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678F" w14:textId="77777777" w:rsidR="00EE25D5" w:rsidRPr="00C12932" w:rsidRDefault="00EE25D5" w:rsidP="004E6502">
      <w:pPr>
        <w:jc w:val="both"/>
        <w:rPr>
          <w:rFonts w:cs="Arial"/>
          <w:szCs w:val="20"/>
        </w:rPr>
      </w:pPr>
    </w:p>
    <w:p w14:paraId="51539F9F" w14:textId="31B2FC28" w:rsidR="002F3BAD" w:rsidRDefault="002F3BAD" w:rsidP="00F05ED3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</w:p>
    <w:p w14:paraId="336AEAC0" w14:textId="77777777" w:rsidR="002F3BAD" w:rsidRDefault="002F3BAD" w:rsidP="00F05ED3">
      <w:pPr>
        <w:jc w:val="center"/>
        <w:rPr>
          <w:rFonts w:cs="Arial"/>
          <w:b/>
          <w:bCs/>
          <w:sz w:val="22"/>
          <w:szCs w:val="22"/>
        </w:rPr>
      </w:pPr>
    </w:p>
    <w:p w14:paraId="0F3C068C" w14:textId="285A8346" w:rsidR="00195961" w:rsidRPr="009A47FF" w:rsidRDefault="009A47FF" w:rsidP="00F05ED3">
      <w:pPr>
        <w:jc w:val="center"/>
        <w:rPr>
          <w:rFonts w:cs="Arial"/>
          <w:b/>
          <w:bCs/>
          <w:sz w:val="22"/>
          <w:szCs w:val="22"/>
        </w:rPr>
      </w:pPr>
      <w:r w:rsidRPr="009A47FF">
        <w:rPr>
          <w:rFonts w:cs="Arial"/>
          <w:b/>
          <w:bCs/>
          <w:sz w:val="22"/>
          <w:szCs w:val="22"/>
        </w:rPr>
        <w:t xml:space="preserve">INFORME DE ACTUACIONES CIENTÍFICO TÉCNICAS Y DE LA ACTIVIDAD INNOVADORA Y PLAN DE MEJORA </w:t>
      </w:r>
      <w:r w:rsidR="00F05ED3">
        <w:rPr>
          <w:rFonts w:cs="Arial"/>
          <w:b/>
          <w:bCs/>
          <w:sz w:val="22"/>
          <w:szCs w:val="22"/>
        </w:rPr>
        <w:t>(</w:t>
      </w:r>
      <w:r w:rsidR="00970258" w:rsidRPr="009A47FF">
        <w:rPr>
          <w:rFonts w:cs="Arial"/>
          <w:b/>
          <w:bCs/>
          <w:sz w:val="22"/>
          <w:szCs w:val="22"/>
        </w:rPr>
        <w:t>2022-2032</w:t>
      </w:r>
      <w:r w:rsidR="00F05ED3">
        <w:rPr>
          <w:rFonts w:cs="Arial"/>
          <w:b/>
          <w:bCs/>
          <w:sz w:val="22"/>
          <w:szCs w:val="22"/>
        </w:rPr>
        <w:t>)</w:t>
      </w:r>
    </w:p>
    <w:p w14:paraId="0CD3DB11" w14:textId="3D114EAE" w:rsidR="00970258" w:rsidRDefault="00970258" w:rsidP="00F05ED3">
      <w:pPr>
        <w:pStyle w:val="Prrafodelista"/>
        <w:jc w:val="center"/>
        <w:rPr>
          <w:rFonts w:cs="Arial"/>
          <w:b/>
          <w:bCs/>
          <w:szCs w:val="20"/>
        </w:rPr>
      </w:pPr>
    </w:p>
    <w:p w14:paraId="5C0431AA" w14:textId="77777777" w:rsidR="00AE6654" w:rsidRDefault="00AE6654" w:rsidP="00F05ED3">
      <w:pPr>
        <w:pStyle w:val="Prrafodelista"/>
        <w:jc w:val="center"/>
        <w:rPr>
          <w:rFonts w:cs="Arial"/>
          <w:b/>
          <w:bCs/>
          <w:szCs w:val="20"/>
        </w:rPr>
      </w:pPr>
    </w:p>
    <w:p w14:paraId="4B615045" w14:textId="1C6674FB" w:rsidR="002F3BAD" w:rsidRDefault="00AE6654" w:rsidP="00F05ED3">
      <w:pPr>
        <w:pStyle w:val="Prrafodelista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CONVOCATORIA REFINANCIACIÓN DE DEUDA DE PARQUES 2021</w:t>
      </w:r>
    </w:p>
    <w:p w14:paraId="438F8D2D" w14:textId="77D43C46" w:rsidR="002F3BAD" w:rsidRDefault="002F3BAD" w:rsidP="00F05ED3">
      <w:pPr>
        <w:pStyle w:val="Prrafodelista"/>
        <w:jc w:val="center"/>
        <w:rPr>
          <w:rFonts w:cs="Arial"/>
          <w:b/>
          <w:bCs/>
          <w:szCs w:val="20"/>
        </w:rPr>
      </w:pPr>
    </w:p>
    <w:p w14:paraId="24193C39" w14:textId="77777777" w:rsidR="00AE6654" w:rsidRDefault="00AE6654" w:rsidP="00F05ED3">
      <w:pPr>
        <w:pStyle w:val="Prrafodelista"/>
        <w:jc w:val="center"/>
        <w:rPr>
          <w:rFonts w:cs="Arial"/>
          <w:b/>
          <w:bCs/>
          <w:szCs w:val="20"/>
        </w:rPr>
      </w:pPr>
    </w:p>
    <w:p w14:paraId="39498B2B" w14:textId="1C195604" w:rsidR="002F3BAD" w:rsidRDefault="00AE6654" w:rsidP="00AE6654">
      <w:pPr>
        <w:pStyle w:val="Prrafodelista"/>
        <w:ind w:left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Nombre del parque y acrónimo</w:t>
      </w:r>
      <w:r w:rsidR="002F3BAD">
        <w:rPr>
          <w:rFonts w:cs="Arial"/>
          <w:b/>
          <w:bCs/>
          <w:sz w:val="22"/>
          <w:szCs w:val="22"/>
        </w:rPr>
        <w:t xml:space="preserve">: </w:t>
      </w:r>
    </w:p>
    <w:p w14:paraId="216D4FCA" w14:textId="47F13C47" w:rsidR="002F3BAD" w:rsidRDefault="002F3BAD" w:rsidP="00AE6654">
      <w:pPr>
        <w:pStyle w:val="Prrafodelista"/>
        <w:ind w:left="0"/>
        <w:rPr>
          <w:rFonts w:cs="Arial"/>
          <w:b/>
          <w:bCs/>
          <w:sz w:val="22"/>
          <w:szCs w:val="22"/>
        </w:rPr>
      </w:pPr>
    </w:p>
    <w:p w14:paraId="0CA25B8B" w14:textId="260B451C" w:rsidR="002F3BAD" w:rsidRDefault="002F3BAD" w:rsidP="00AE665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  <w:sz w:val="22"/>
          <w:szCs w:val="22"/>
        </w:rPr>
      </w:pPr>
    </w:p>
    <w:p w14:paraId="196703FD" w14:textId="77777777" w:rsidR="002F3BAD" w:rsidRPr="00C12932" w:rsidRDefault="002F3BAD" w:rsidP="00AE665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  <w:szCs w:val="20"/>
        </w:rPr>
      </w:pPr>
    </w:p>
    <w:p w14:paraId="3687C31D" w14:textId="77777777" w:rsidR="00970258" w:rsidRPr="00C12932" w:rsidRDefault="00970258" w:rsidP="00AE6654">
      <w:pPr>
        <w:pStyle w:val="Prrafodelista"/>
        <w:ind w:left="0"/>
        <w:jc w:val="both"/>
        <w:rPr>
          <w:rFonts w:cs="Arial"/>
          <w:b/>
          <w:bCs/>
          <w:szCs w:val="20"/>
        </w:rPr>
      </w:pPr>
    </w:p>
    <w:p w14:paraId="11550242" w14:textId="1F836A2E" w:rsidR="00670F24" w:rsidRPr="000351D2" w:rsidRDefault="005A4C03" w:rsidP="004E6502">
      <w:pPr>
        <w:pStyle w:val="Default"/>
        <w:jc w:val="both"/>
        <w:rPr>
          <w:rFonts w:eastAsia="Times New Roman"/>
          <w:i/>
          <w:iCs/>
          <w:sz w:val="18"/>
          <w:szCs w:val="18"/>
        </w:rPr>
      </w:pPr>
      <w:r w:rsidRPr="005A4C03">
        <w:rPr>
          <w:rFonts w:eastAsia="Times New Roman"/>
          <w:i/>
          <w:iCs/>
          <w:sz w:val="18"/>
          <w:szCs w:val="18"/>
        </w:rPr>
        <w:t>Para que l</w:t>
      </w:r>
      <w:r w:rsidR="00670F24" w:rsidRPr="005A4C03">
        <w:rPr>
          <w:rFonts w:eastAsia="Times New Roman"/>
          <w:i/>
          <w:iCs/>
          <w:sz w:val="18"/>
          <w:szCs w:val="18"/>
        </w:rPr>
        <w:t xml:space="preserve">as entidades </w:t>
      </w:r>
      <w:r w:rsidRPr="005A4C03">
        <w:rPr>
          <w:rFonts w:eastAsia="Times New Roman"/>
          <w:i/>
          <w:iCs/>
          <w:sz w:val="18"/>
          <w:szCs w:val="18"/>
        </w:rPr>
        <w:t xml:space="preserve">promotoras de parques científicos y tecnológicos accedan a la refinanciación recogida en la Orden CIN/822/2021, de 29 de julio, por la que se da cumplimiento a la disposición adicional décima quinta en materia de apoyo financiero a las actuaciones en parques científicos y tecnológicos de la Ley 11/2020, de 30 de diciembre, de Presupuestos Generales del Estado para el año 2021, </w:t>
      </w:r>
      <w:r w:rsidR="000351D2">
        <w:rPr>
          <w:rFonts w:eastAsia="Times New Roman"/>
          <w:i/>
          <w:iCs/>
          <w:sz w:val="18"/>
          <w:szCs w:val="18"/>
        </w:rPr>
        <w:t>deberán disponer de</w:t>
      </w:r>
      <w:r w:rsidR="000351D2" w:rsidRPr="007F53D6">
        <w:rPr>
          <w:rFonts w:ascii="Verdana" w:eastAsia="Times New Roman" w:hAnsi="Verdana" w:cs="Times New Roman"/>
          <w:lang w:eastAsia="es-ES"/>
        </w:rPr>
        <w:t xml:space="preserve"> </w:t>
      </w:r>
      <w:r w:rsidR="000351D2" w:rsidRPr="000351D2">
        <w:rPr>
          <w:rFonts w:eastAsia="Times New Roman"/>
          <w:i/>
          <w:iCs/>
          <w:sz w:val="18"/>
          <w:szCs w:val="18"/>
        </w:rPr>
        <w:t>planes de mejora de sus actuaciones científico-técnicas y de su actividad innovadora que posibiliten su recuperación durante el periodo de amortización del préstamo.</w:t>
      </w:r>
    </w:p>
    <w:p w14:paraId="1D400FD3" w14:textId="3DABE01A" w:rsidR="008F401C" w:rsidRDefault="008F401C" w:rsidP="004E6502">
      <w:pPr>
        <w:pStyle w:val="Default"/>
        <w:jc w:val="both"/>
        <w:rPr>
          <w:rFonts w:eastAsia="Times New Roman"/>
          <w:i/>
          <w:sz w:val="18"/>
          <w:szCs w:val="18"/>
        </w:rPr>
      </w:pPr>
    </w:p>
    <w:p w14:paraId="5DDF996C" w14:textId="0495299A" w:rsidR="008F401C" w:rsidRPr="00490CA7" w:rsidRDefault="008F401C" w:rsidP="00490CA7">
      <w:pPr>
        <w:jc w:val="center"/>
        <w:rPr>
          <w:rFonts w:cs="Arial"/>
          <w:b/>
          <w:color w:val="FF0000"/>
          <w:szCs w:val="20"/>
          <w:u w:val="single"/>
        </w:rPr>
      </w:pPr>
      <w:r w:rsidRPr="00490CA7">
        <w:rPr>
          <w:rFonts w:cs="Arial"/>
          <w:b/>
          <w:color w:val="FF0000"/>
          <w:szCs w:val="20"/>
          <w:u w:val="single"/>
        </w:rPr>
        <w:t xml:space="preserve">Este documento no podrá exceder de </w:t>
      </w:r>
      <w:r w:rsidR="00CC03C2" w:rsidRPr="00490CA7">
        <w:rPr>
          <w:rFonts w:cs="Arial"/>
          <w:b/>
          <w:color w:val="FF0000"/>
          <w:szCs w:val="20"/>
          <w:u w:val="single"/>
        </w:rPr>
        <w:t>15</w:t>
      </w:r>
      <w:r w:rsidRPr="00490CA7">
        <w:rPr>
          <w:rFonts w:cs="Arial"/>
          <w:b/>
          <w:color w:val="FF0000"/>
          <w:szCs w:val="20"/>
          <w:u w:val="single"/>
        </w:rPr>
        <w:t xml:space="preserve"> páginas</w:t>
      </w:r>
    </w:p>
    <w:p w14:paraId="05C1261B" w14:textId="77777777" w:rsidR="008F401C" w:rsidRDefault="008F401C" w:rsidP="004E6502">
      <w:pPr>
        <w:pStyle w:val="Default"/>
        <w:jc w:val="both"/>
        <w:rPr>
          <w:rFonts w:eastAsia="Times New Roman"/>
          <w:i/>
          <w:sz w:val="18"/>
          <w:szCs w:val="18"/>
        </w:rPr>
      </w:pPr>
    </w:p>
    <w:p w14:paraId="054465D6" w14:textId="77777777" w:rsidR="005A4C03" w:rsidRPr="005A4C03" w:rsidRDefault="005A4C03" w:rsidP="004E6502">
      <w:pPr>
        <w:pStyle w:val="Default"/>
        <w:jc w:val="both"/>
        <w:rPr>
          <w:rFonts w:eastAsia="Times New Roman"/>
          <w:i/>
          <w:iCs/>
          <w:sz w:val="18"/>
          <w:szCs w:val="18"/>
        </w:rPr>
      </w:pPr>
    </w:p>
    <w:p w14:paraId="2C037DA3" w14:textId="77777777" w:rsidR="00504EF7" w:rsidRDefault="00504EF7" w:rsidP="004E6502">
      <w:pPr>
        <w:jc w:val="both"/>
        <w:rPr>
          <w:rFonts w:cs="Arial"/>
          <w:b/>
          <w:bCs/>
          <w:szCs w:val="20"/>
        </w:rPr>
      </w:pPr>
    </w:p>
    <w:p w14:paraId="1CF7A737" w14:textId="0F7DD3E7" w:rsidR="00195961" w:rsidRPr="00C12932" w:rsidRDefault="00065689" w:rsidP="004E6502">
      <w:pPr>
        <w:jc w:val="both"/>
        <w:rPr>
          <w:rFonts w:cs="Arial"/>
          <w:b/>
          <w:bCs/>
          <w:szCs w:val="20"/>
        </w:rPr>
      </w:pPr>
      <w:r w:rsidRPr="00C12932">
        <w:rPr>
          <w:rFonts w:cs="Arial"/>
          <w:b/>
          <w:bCs/>
          <w:szCs w:val="20"/>
        </w:rPr>
        <w:t>1.-</w:t>
      </w:r>
      <w:r w:rsidR="0040087C">
        <w:rPr>
          <w:rFonts w:cs="Arial"/>
          <w:b/>
          <w:bCs/>
          <w:szCs w:val="20"/>
        </w:rPr>
        <w:t xml:space="preserve">BREVE </w:t>
      </w:r>
      <w:r w:rsidRPr="00C12932">
        <w:rPr>
          <w:rFonts w:cs="Arial"/>
          <w:b/>
          <w:bCs/>
          <w:szCs w:val="20"/>
        </w:rPr>
        <w:t xml:space="preserve">PRESENTACION </w:t>
      </w:r>
      <w:r w:rsidR="00FF2CCD" w:rsidRPr="00C12932">
        <w:rPr>
          <w:rFonts w:cs="Arial"/>
          <w:b/>
          <w:bCs/>
          <w:szCs w:val="20"/>
        </w:rPr>
        <w:t>DEL PARQUE CIENTÍFICO Y TECNOLÓGICO</w:t>
      </w:r>
      <w:r w:rsidR="00C8750B">
        <w:rPr>
          <w:rFonts w:cs="Arial"/>
          <w:b/>
          <w:bCs/>
          <w:szCs w:val="20"/>
        </w:rPr>
        <w:t xml:space="preserve"> </w:t>
      </w:r>
    </w:p>
    <w:p w14:paraId="63D6AA04" w14:textId="77777777" w:rsidR="001961BA" w:rsidRPr="00C12932" w:rsidRDefault="001961BA" w:rsidP="004E6502">
      <w:pPr>
        <w:jc w:val="both"/>
        <w:rPr>
          <w:rFonts w:cs="Arial"/>
          <w:b/>
          <w:bCs/>
          <w:szCs w:val="20"/>
        </w:rPr>
      </w:pPr>
    </w:p>
    <w:p w14:paraId="60EB0383" w14:textId="1DA5235C" w:rsidR="00D07AB5" w:rsidRPr="002972AA" w:rsidRDefault="009E345E" w:rsidP="00C665C5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Descri</w:t>
      </w:r>
      <w:r>
        <w:rPr>
          <w:rFonts w:cs="Arial"/>
          <w:b/>
          <w:bCs/>
          <w:szCs w:val="20"/>
        </w:rPr>
        <w:t>pción</w:t>
      </w:r>
      <w:r w:rsidRPr="002972AA">
        <w:rPr>
          <w:rFonts w:cs="Arial"/>
          <w:b/>
          <w:bCs/>
          <w:szCs w:val="20"/>
        </w:rPr>
        <w:t xml:space="preserve"> </w:t>
      </w:r>
      <w:r w:rsidR="00442AB2" w:rsidRPr="002972AA">
        <w:rPr>
          <w:rFonts w:cs="Arial"/>
          <w:b/>
          <w:bCs/>
          <w:szCs w:val="20"/>
        </w:rPr>
        <w:t xml:space="preserve">breve </w:t>
      </w:r>
      <w:r>
        <w:rPr>
          <w:rFonts w:cs="Arial"/>
          <w:b/>
          <w:bCs/>
          <w:szCs w:val="20"/>
        </w:rPr>
        <w:t>d</w:t>
      </w:r>
      <w:r w:rsidR="00442AB2" w:rsidRPr="002972AA">
        <w:rPr>
          <w:rFonts w:cs="Arial"/>
          <w:b/>
          <w:bCs/>
          <w:szCs w:val="20"/>
        </w:rPr>
        <w:t>el parque científico-tecnológico</w:t>
      </w:r>
      <w:r w:rsidR="00ED68F8" w:rsidRPr="002972AA">
        <w:rPr>
          <w:rFonts w:cs="Arial"/>
          <w:b/>
          <w:bCs/>
          <w:szCs w:val="20"/>
        </w:rPr>
        <w:t xml:space="preserve"> </w:t>
      </w:r>
      <w:r w:rsidR="00050AFF">
        <w:rPr>
          <w:rFonts w:cs="Arial"/>
          <w:b/>
          <w:bCs/>
          <w:szCs w:val="20"/>
        </w:rPr>
        <w:t>y sus objetivos.</w:t>
      </w:r>
      <w:bookmarkStart w:id="0" w:name="_GoBack"/>
      <w:bookmarkEnd w:id="0"/>
    </w:p>
    <w:p w14:paraId="2BA8C081" w14:textId="16E68A1D" w:rsidR="00074FEE" w:rsidRPr="002972AA" w:rsidRDefault="009E345E" w:rsidP="00C665C5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</w:t>
      </w:r>
      <w:r w:rsidR="00BA002E" w:rsidRPr="002972AA">
        <w:rPr>
          <w:rFonts w:cs="Arial"/>
          <w:b/>
          <w:bCs/>
          <w:szCs w:val="20"/>
        </w:rPr>
        <w:t xml:space="preserve">mpacto social. </w:t>
      </w:r>
      <w:r w:rsidR="00D07AB5" w:rsidRPr="002972AA">
        <w:rPr>
          <w:rFonts w:cs="Arial"/>
          <w:b/>
          <w:bCs/>
          <w:szCs w:val="20"/>
        </w:rPr>
        <w:t>Misión</w:t>
      </w:r>
      <w:r w:rsidR="00074FEE" w:rsidRPr="002972AA">
        <w:rPr>
          <w:rFonts w:cs="Arial"/>
          <w:b/>
          <w:bCs/>
          <w:szCs w:val="20"/>
        </w:rPr>
        <w:t>,</w:t>
      </w:r>
      <w:r w:rsidR="00D07AB5" w:rsidRPr="002972AA">
        <w:rPr>
          <w:rFonts w:cs="Arial"/>
          <w:b/>
          <w:bCs/>
          <w:szCs w:val="20"/>
        </w:rPr>
        <w:t xml:space="preserve"> Visión</w:t>
      </w:r>
      <w:r w:rsidR="00074FEE" w:rsidRPr="002972AA">
        <w:rPr>
          <w:rFonts w:cs="Arial"/>
          <w:b/>
          <w:bCs/>
          <w:szCs w:val="20"/>
        </w:rPr>
        <w:t xml:space="preserve"> y Valores</w:t>
      </w:r>
      <w:r w:rsidR="00D07AB5" w:rsidRPr="002972AA">
        <w:rPr>
          <w:rFonts w:cs="Arial"/>
          <w:b/>
          <w:bCs/>
          <w:szCs w:val="20"/>
        </w:rPr>
        <w:t xml:space="preserve"> del parque</w:t>
      </w:r>
      <w:r w:rsidR="00DB415A" w:rsidRPr="002972AA">
        <w:rPr>
          <w:rFonts w:cs="Arial"/>
          <w:b/>
          <w:bCs/>
          <w:szCs w:val="20"/>
        </w:rPr>
        <w:t xml:space="preserve">. </w:t>
      </w:r>
    </w:p>
    <w:p w14:paraId="70F2BF7B" w14:textId="0717F081" w:rsidR="00074FEE" w:rsidRPr="002972AA" w:rsidRDefault="00074FEE" w:rsidP="00C665C5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Present</w:t>
      </w:r>
      <w:r w:rsidR="009E345E">
        <w:rPr>
          <w:rFonts w:cs="Arial"/>
          <w:b/>
          <w:bCs/>
          <w:szCs w:val="20"/>
        </w:rPr>
        <w:t>ación</w:t>
      </w:r>
      <w:r w:rsidRPr="002972AA">
        <w:rPr>
          <w:rFonts w:cs="Arial"/>
          <w:b/>
          <w:bCs/>
          <w:szCs w:val="20"/>
        </w:rPr>
        <w:t xml:space="preserve"> esquemática</w:t>
      </w:r>
      <w:r w:rsidR="009E345E">
        <w:rPr>
          <w:rFonts w:cs="Arial"/>
          <w:b/>
          <w:bCs/>
          <w:szCs w:val="20"/>
        </w:rPr>
        <w:t xml:space="preserve"> de</w:t>
      </w:r>
      <w:r w:rsidRPr="002972AA">
        <w:rPr>
          <w:rFonts w:cs="Arial"/>
          <w:b/>
          <w:bCs/>
          <w:szCs w:val="20"/>
        </w:rPr>
        <w:t>:</w:t>
      </w:r>
    </w:p>
    <w:p w14:paraId="22C40764" w14:textId="3CF80D45" w:rsidR="00ED68F8" w:rsidRPr="002972AA" w:rsidRDefault="00074FEE" w:rsidP="002972AA">
      <w:pPr>
        <w:pStyle w:val="Prrafodelista"/>
        <w:numPr>
          <w:ilvl w:val="0"/>
          <w:numId w:val="11"/>
        </w:numPr>
        <w:rPr>
          <w:b/>
        </w:rPr>
      </w:pPr>
      <w:r w:rsidRPr="002972AA">
        <w:rPr>
          <w:b/>
        </w:rPr>
        <w:t>P</w:t>
      </w:r>
      <w:r w:rsidR="003E5FB3" w:rsidRPr="002972AA">
        <w:rPr>
          <w:b/>
        </w:rPr>
        <w:t>rincipales servicios que ofrece el parque.</w:t>
      </w:r>
    </w:p>
    <w:p w14:paraId="4E6B40F5" w14:textId="55842946" w:rsidR="003E5FB3" w:rsidRPr="002972AA" w:rsidRDefault="003E5FB3" w:rsidP="002972AA">
      <w:pPr>
        <w:pStyle w:val="Prrafodelista"/>
        <w:numPr>
          <w:ilvl w:val="0"/>
          <w:numId w:val="11"/>
        </w:numPr>
        <w:rPr>
          <w:b/>
        </w:rPr>
      </w:pPr>
      <w:r w:rsidRPr="002972AA">
        <w:rPr>
          <w:b/>
        </w:rPr>
        <w:t xml:space="preserve">Principales </w:t>
      </w:r>
      <w:r w:rsidR="00504EF7" w:rsidRPr="002972AA">
        <w:rPr>
          <w:b/>
        </w:rPr>
        <w:t>clientes</w:t>
      </w:r>
      <w:r w:rsidRPr="002972AA">
        <w:rPr>
          <w:b/>
        </w:rPr>
        <w:t>.</w:t>
      </w:r>
    </w:p>
    <w:p w14:paraId="691FAB6E" w14:textId="165A1295" w:rsidR="00D07AB5" w:rsidRPr="002972AA" w:rsidRDefault="00D07AB5" w:rsidP="002972AA">
      <w:pPr>
        <w:pStyle w:val="Prrafodelista"/>
        <w:numPr>
          <w:ilvl w:val="0"/>
          <w:numId w:val="11"/>
        </w:numPr>
        <w:rPr>
          <w:b/>
          <w:i/>
        </w:rPr>
      </w:pPr>
      <w:r w:rsidRPr="002972AA">
        <w:rPr>
          <w:b/>
        </w:rPr>
        <w:t>Otras características relevantes del parque</w:t>
      </w:r>
      <w:r w:rsidR="00074FEE" w:rsidRPr="002972AA">
        <w:rPr>
          <w:b/>
          <w:i/>
        </w:rPr>
        <w:t>.</w:t>
      </w:r>
    </w:p>
    <w:p w14:paraId="202F97D0" w14:textId="77777777" w:rsidR="00BE492F" w:rsidRPr="002972AA" w:rsidRDefault="00BE492F" w:rsidP="00B00F19">
      <w:pPr>
        <w:pStyle w:val="Prrafodelista"/>
        <w:ind w:left="1416"/>
        <w:jc w:val="both"/>
        <w:rPr>
          <w:rFonts w:cs="Arial"/>
          <w:bCs/>
          <w:strike/>
          <w:szCs w:val="20"/>
        </w:rPr>
      </w:pPr>
    </w:p>
    <w:p w14:paraId="1B5ED575" w14:textId="164A4937" w:rsidR="00BE492F" w:rsidRPr="002972AA" w:rsidRDefault="00BE492F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trike/>
          <w:szCs w:val="20"/>
        </w:rPr>
      </w:pPr>
    </w:p>
    <w:p w14:paraId="3AE78824" w14:textId="5F5E99A7" w:rsidR="00BE492F" w:rsidRPr="002972AA" w:rsidRDefault="00BE492F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trike/>
          <w:szCs w:val="20"/>
        </w:rPr>
      </w:pPr>
    </w:p>
    <w:p w14:paraId="4B398DEF" w14:textId="7A06E3BC" w:rsidR="00BE492F" w:rsidRPr="002972AA" w:rsidRDefault="00BE492F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trike/>
          <w:szCs w:val="20"/>
        </w:rPr>
      </w:pPr>
    </w:p>
    <w:p w14:paraId="755BA24C" w14:textId="77777777" w:rsidR="00BE492F" w:rsidRPr="002972AA" w:rsidRDefault="00BE492F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trike/>
          <w:szCs w:val="20"/>
        </w:rPr>
      </w:pPr>
    </w:p>
    <w:p w14:paraId="03A7C54F" w14:textId="237D9960" w:rsidR="00D27273" w:rsidRDefault="00D27273" w:rsidP="004E6502">
      <w:pPr>
        <w:pStyle w:val="Prrafodelista"/>
        <w:jc w:val="both"/>
        <w:rPr>
          <w:rFonts w:cs="Arial"/>
          <w:bCs/>
          <w:szCs w:val="20"/>
        </w:rPr>
      </w:pPr>
    </w:p>
    <w:p w14:paraId="2471C44E" w14:textId="77777777" w:rsidR="00A60632" w:rsidRPr="002972AA" w:rsidRDefault="00A60632" w:rsidP="004E6502">
      <w:pPr>
        <w:pStyle w:val="Prrafodelista"/>
        <w:jc w:val="both"/>
        <w:rPr>
          <w:rFonts w:cs="Arial"/>
          <w:bCs/>
          <w:szCs w:val="20"/>
        </w:rPr>
      </w:pPr>
    </w:p>
    <w:p w14:paraId="229BC81F" w14:textId="77777777" w:rsidR="00167DFE" w:rsidRDefault="00D27273" w:rsidP="004E6502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2.</w:t>
      </w:r>
      <w:r w:rsidR="00167DFE">
        <w:rPr>
          <w:rFonts w:cs="Arial"/>
          <w:b/>
          <w:bCs/>
          <w:szCs w:val="20"/>
        </w:rPr>
        <w:t>- DESCRIPCIÓN DE LA ENTIDAD PROMOTORA DEL PARQUE</w:t>
      </w:r>
    </w:p>
    <w:p w14:paraId="6ADFDFEF" w14:textId="77777777" w:rsidR="00167DFE" w:rsidRDefault="00167DFE" w:rsidP="004E6502">
      <w:pPr>
        <w:jc w:val="both"/>
        <w:rPr>
          <w:rFonts w:cs="Arial"/>
          <w:b/>
          <w:bCs/>
          <w:szCs w:val="20"/>
        </w:rPr>
      </w:pPr>
    </w:p>
    <w:p w14:paraId="072313EF" w14:textId="6CFE7EF5" w:rsidR="00523EBA" w:rsidRPr="002972AA" w:rsidRDefault="00523EBA" w:rsidP="00C665C5">
      <w:pPr>
        <w:pStyle w:val="Prrafodelista"/>
        <w:numPr>
          <w:ilvl w:val="0"/>
          <w:numId w:val="6"/>
        </w:num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</w:t>
      </w:r>
      <w:r w:rsidR="00167DFE" w:rsidRPr="002972AA">
        <w:rPr>
          <w:rFonts w:cs="Arial"/>
          <w:b/>
          <w:bCs/>
          <w:szCs w:val="20"/>
        </w:rPr>
        <w:t>rganización</w:t>
      </w:r>
      <w:r w:rsidR="00050AFF">
        <w:rPr>
          <w:rFonts w:cs="Arial"/>
          <w:b/>
          <w:bCs/>
          <w:szCs w:val="20"/>
        </w:rPr>
        <w:t xml:space="preserve"> interna</w:t>
      </w:r>
      <w:r w:rsidR="00167DFE" w:rsidRPr="002972AA">
        <w:rPr>
          <w:rFonts w:cs="Arial"/>
          <w:b/>
          <w:bCs/>
          <w:szCs w:val="20"/>
        </w:rPr>
        <w:t xml:space="preserve"> de la </w:t>
      </w:r>
      <w:r w:rsidR="00A03E72" w:rsidRPr="002972AA">
        <w:rPr>
          <w:rFonts w:cs="Arial"/>
          <w:b/>
          <w:bCs/>
          <w:szCs w:val="20"/>
        </w:rPr>
        <w:t>entidad promotora, en relación con las funciones que realiza</w:t>
      </w:r>
      <w:r w:rsidR="003647F5" w:rsidRPr="002972AA">
        <w:rPr>
          <w:rFonts w:cs="Arial"/>
          <w:b/>
          <w:bCs/>
          <w:szCs w:val="20"/>
        </w:rPr>
        <w:t>.</w:t>
      </w:r>
      <w:r w:rsidR="00A03E72" w:rsidRPr="002972AA">
        <w:rPr>
          <w:rFonts w:cs="Arial"/>
          <w:b/>
          <w:bCs/>
          <w:szCs w:val="20"/>
        </w:rPr>
        <w:t xml:space="preserve"> </w:t>
      </w:r>
    </w:p>
    <w:p w14:paraId="5BA4DE8A" w14:textId="49E5E2F6" w:rsidR="00167DFE" w:rsidRDefault="00A03E72" w:rsidP="002972AA">
      <w:pPr>
        <w:jc w:val="both"/>
        <w:rPr>
          <w:rFonts w:cs="Arial"/>
          <w:bCs/>
          <w:i/>
          <w:szCs w:val="20"/>
        </w:rPr>
      </w:pPr>
      <w:r w:rsidRPr="002972AA">
        <w:rPr>
          <w:rFonts w:cs="Arial"/>
          <w:bCs/>
          <w:i/>
          <w:szCs w:val="20"/>
        </w:rPr>
        <w:t>Incluya un organigrama.</w:t>
      </w:r>
    </w:p>
    <w:p w14:paraId="1340E37E" w14:textId="7ACFD4C0" w:rsidR="00AE6654" w:rsidRDefault="00AE6654" w:rsidP="002972AA">
      <w:pPr>
        <w:jc w:val="both"/>
        <w:rPr>
          <w:rFonts w:cs="Arial"/>
          <w:bCs/>
          <w:i/>
          <w:szCs w:val="20"/>
        </w:rPr>
      </w:pPr>
    </w:p>
    <w:p w14:paraId="1221B1FA" w14:textId="497D7FCA" w:rsidR="00AE6654" w:rsidRDefault="00AE6654" w:rsidP="00AE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i/>
          <w:szCs w:val="20"/>
        </w:rPr>
      </w:pPr>
    </w:p>
    <w:p w14:paraId="6E9C5600" w14:textId="4FC5422D" w:rsidR="00AE6654" w:rsidRDefault="00AE6654" w:rsidP="00AE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i/>
          <w:szCs w:val="20"/>
        </w:rPr>
      </w:pPr>
    </w:p>
    <w:p w14:paraId="5D88A60B" w14:textId="2B30E019" w:rsidR="00AE6654" w:rsidRDefault="00AE6654" w:rsidP="00AE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i/>
          <w:szCs w:val="20"/>
        </w:rPr>
      </w:pPr>
    </w:p>
    <w:p w14:paraId="4B9960A0" w14:textId="77777777" w:rsidR="00AE6654" w:rsidRDefault="00AE6654" w:rsidP="002972AA">
      <w:pPr>
        <w:jc w:val="both"/>
        <w:rPr>
          <w:rFonts w:cs="Arial"/>
          <w:bCs/>
          <w:i/>
          <w:szCs w:val="20"/>
        </w:rPr>
      </w:pPr>
    </w:p>
    <w:p w14:paraId="0A2708AE" w14:textId="56C39A8D" w:rsidR="00523EBA" w:rsidRDefault="00523EBA" w:rsidP="002972AA">
      <w:pPr>
        <w:pStyle w:val="Prrafodelista"/>
        <w:numPr>
          <w:ilvl w:val="0"/>
          <w:numId w:val="6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Recursos humanos con que cuenta la entidad promotora para cada una de las unidades funcionales, especificando su experiencia y conocimientos para la tarea.</w:t>
      </w:r>
    </w:p>
    <w:p w14:paraId="290D0437" w14:textId="525FB354" w:rsidR="00CB32B0" w:rsidRPr="00E667E1" w:rsidRDefault="00CB32B0" w:rsidP="00CB32B0">
      <w:pPr>
        <w:jc w:val="both"/>
        <w:rPr>
          <w:rFonts w:cs="Arial"/>
          <w:bCs/>
          <w:i/>
          <w:szCs w:val="20"/>
        </w:rPr>
      </w:pPr>
      <w:r w:rsidRPr="00E667E1">
        <w:rPr>
          <w:rFonts w:cs="Arial"/>
          <w:bCs/>
          <w:i/>
          <w:szCs w:val="20"/>
          <w:u w:val="single"/>
        </w:rPr>
        <w:t>Nota</w:t>
      </w:r>
      <w:r w:rsidRPr="00E667E1">
        <w:rPr>
          <w:rFonts w:cs="Arial"/>
          <w:bCs/>
          <w:i/>
          <w:szCs w:val="20"/>
        </w:rPr>
        <w:t>: Proporcione los datos a 31 de diciembre de 2020. Tenga en cuenta que deben ser congruentes con los indicadores consignados en el formulario de solicitud.</w:t>
      </w:r>
    </w:p>
    <w:p w14:paraId="3F4B1722" w14:textId="686281C9" w:rsidR="00C955AF" w:rsidRDefault="00C955AF" w:rsidP="004E6502">
      <w:pPr>
        <w:jc w:val="both"/>
        <w:rPr>
          <w:rFonts w:cs="Arial"/>
          <w:b/>
          <w:bCs/>
          <w:szCs w:val="20"/>
        </w:rPr>
      </w:pPr>
    </w:p>
    <w:p w14:paraId="0029B328" w14:textId="0CB301F3" w:rsidR="00C955AF" w:rsidRPr="002972AA" w:rsidRDefault="00C955AF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4A5E74D5" w14:textId="48156ECC" w:rsidR="00C955AF" w:rsidRPr="002972AA" w:rsidRDefault="00C955AF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794874E7" w14:textId="77777777" w:rsidR="00C955AF" w:rsidRPr="002972AA" w:rsidRDefault="00C955AF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16527028" w14:textId="77777777" w:rsidR="006D2113" w:rsidRPr="002972AA" w:rsidRDefault="006D2113" w:rsidP="004E6502">
      <w:pPr>
        <w:ind w:left="54"/>
        <w:jc w:val="both"/>
        <w:rPr>
          <w:rFonts w:cs="Arial"/>
          <w:bCs/>
          <w:szCs w:val="20"/>
        </w:rPr>
      </w:pPr>
    </w:p>
    <w:p w14:paraId="4ECCBA84" w14:textId="77777777" w:rsidR="00167DFE" w:rsidRDefault="00167DFE" w:rsidP="004E6502">
      <w:pPr>
        <w:jc w:val="both"/>
        <w:rPr>
          <w:rFonts w:cs="Arial"/>
          <w:b/>
          <w:bCs/>
          <w:szCs w:val="20"/>
        </w:rPr>
      </w:pPr>
    </w:p>
    <w:p w14:paraId="5649140E" w14:textId="27991BD2" w:rsidR="00D27273" w:rsidRPr="00C12932" w:rsidRDefault="00167DFE" w:rsidP="004E6502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3. </w:t>
      </w:r>
      <w:r w:rsidR="00EF1797">
        <w:rPr>
          <w:rFonts w:cs="Arial"/>
          <w:b/>
          <w:bCs/>
          <w:szCs w:val="20"/>
        </w:rPr>
        <w:t>AUTO</w:t>
      </w:r>
      <w:r w:rsidR="004B1102">
        <w:rPr>
          <w:rFonts w:cs="Arial"/>
          <w:b/>
          <w:bCs/>
          <w:szCs w:val="20"/>
        </w:rPr>
        <w:t>-</w:t>
      </w:r>
      <w:r w:rsidR="00EF1797">
        <w:rPr>
          <w:rFonts w:cs="Arial"/>
          <w:b/>
          <w:bCs/>
          <w:szCs w:val="20"/>
        </w:rPr>
        <w:t>EVALUACIÓN DE LA SITUACIÓN DEL PARQUE.</w:t>
      </w:r>
    </w:p>
    <w:p w14:paraId="6F78C737" w14:textId="077F84FE" w:rsidR="007C596C" w:rsidRDefault="007C596C" w:rsidP="004E6502">
      <w:pPr>
        <w:jc w:val="both"/>
        <w:rPr>
          <w:rFonts w:cs="Arial"/>
          <w:b/>
          <w:bCs/>
          <w:strike/>
          <w:szCs w:val="20"/>
        </w:rPr>
      </w:pPr>
    </w:p>
    <w:p w14:paraId="0F55A2EE" w14:textId="4EA5D866" w:rsidR="00BA2F84" w:rsidRPr="002972AA" w:rsidRDefault="00E93E1C" w:rsidP="00C665C5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Descri</w:t>
      </w:r>
      <w:r>
        <w:rPr>
          <w:rFonts w:cs="Arial"/>
          <w:b/>
          <w:bCs/>
          <w:szCs w:val="20"/>
        </w:rPr>
        <w:t>pción</w:t>
      </w:r>
      <w:r w:rsidRPr="002972AA">
        <w:rPr>
          <w:rFonts w:cs="Arial"/>
          <w:b/>
          <w:bCs/>
          <w:szCs w:val="20"/>
        </w:rPr>
        <w:t xml:space="preserve"> </w:t>
      </w:r>
      <w:r w:rsidR="00A100A4" w:rsidRPr="002972AA">
        <w:rPr>
          <w:rFonts w:cs="Arial"/>
          <w:b/>
          <w:bCs/>
          <w:szCs w:val="20"/>
        </w:rPr>
        <w:t xml:space="preserve">en detalle </w:t>
      </w:r>
      <w:r>
        <w:rPr>
          <w:rFonts w:cs="Arial"/>
          <w:b/>
          <w:bCs/>
          <w:szCs w:val="20"/>
        </w:rPr>
        <w:t xml:space="preserve">de </w:t>
      </w:r>
      <w:r w:rsidR="006F35FA" w:rsidRPr="002972AA">
        <w:rPr>
          <w:rFonts w:cs="Arial"/>
          <w:b/>
          <w:bCs/>
          <w:szCs w:val="20"/>
        </w:rPr>
        <w:t>las actividades científico-técnicas e innovadoras</w:t>
      </w:r>
      <w:r w:rsidR="00BA2F84" w:rsidRPr="002972AA">
        <w:rPr>
          <w:rFonts w:cs="Arial"/>
          <w:b/>
          <w:bCs/>
          <w:szCs w:val="20"/>
        </w:rPr>
        <w:t xml:space="preserve"> realizadas por </w:t>
      </w:r>
      <w:r w:rsidR="001D643D">
        <w:rPr>
          <w:rFonts w:cs="Arial"/>
          <w:b/>
          <w:bCs/>
          <w:szCs w:val="20"/>
        </w:rPr>
        <w:t>la entidad promotora d</w:t>
      </w:r>
      <w:r w:rsidR="00BA2F84" w:rsidRPr="002972AA">
        <w:rPr>
          <w:rFonts w:cs="Arial"/>
          <w:b/>
          <w:bCs/>
          <w:szCs w:val="20"/>
        </w:rPr>
        <w:t>el parque, incluyendo:</w:t>
      </w:r>
    </w:p>
    <w:p w14:paraId="2B98A1DE" w14:textId="644DFBEC" w:rsidR="00C1097C" w:rsidRPr="002972AA" w:rsidRDefault="00C1097C" w:rsidP="00B00F19">
      <w:pPr>
        <w:pStyle w:val="Prrafodelista"/>
        <w:numPr>
          <w:ilvl w:val="0"/>
          <w:numId w:val="7"/>
        </w:numPr>
        <w:ind w:left="1068"/>
        <w:jc w:val="both"/>
        <w:rPr>
          <w:rFonts w:asciiTheme="minorHAnsi" w:hAnsiTheme="minorHAnsi"/>
          <w:b/>
        </w:rPr>
      </w:pPr>
      <w:r w:rsidRPr="002972AA">
        <w:rPr>
          <w:b/>
        </w:rPr>
        <w:t>Servicios de apoyo científico y tecnológico</w:t>
      </w:r>
    </w:p>
    <w:p w14:paraId="19868B88" w14:textId="77777777" w:rsidR="00C1097C" w:rsidRPr="002972AA" w:rsidRDefault="00C1097C" w:rsidP="00B00F19">
      <w:pPr>
        <w:pStyle w:val="Prrafodelista"/>
        <w:numPr>
          <w:ilvl w:val="0"/>
          <w:numId w:val="7"/>
        </w:numPr>
        <w:ind w:left="1068"/>
        <w:jc w:val="both"/>
        <w:rPr>
          <w:b/>
        </w:rPr>
      </w:pPr>
      <w:r w:rsidRPr="002972AA">
        <w:rPr>
          <w:b/>
        </w:rPr>
        <w:t>Servicios de apoyo jurídico-empresarial orientados a:</w:t>
      </w:r>
    </w:p>
    <w:p w14:paraId="59A397A1" w14:textId="324784AF" w:rsidR="00C1097C" w:rsidRPr="002972AA" w:rsidRDefault="00C1097C" w:rsidP="00B00F19">
      <w:pPr>
        <w:pStyle w:val="Prrafodelista"/>
        <w:numPr>
          <w:ilvl w:val="1"/>
          <w:numId w:val="8"/>
        </w:numPr>
        <w:ind w:left="1788"/>
        <w:jc w:val="both"/>
        <w:rPr>
          <w:b/>
        </w:rPr>
      </w:pPr>
      <w:r w:rsidRPr="002972AA">
        <w:rPr>
          <w:b/>
        </w:rPr>
        <w:t xml:space="preserve">la </w:t>
      </w:r>
      <w:r w:rsidR="00E93E1C">
        <w:rPr>
          <w:b/>
        </w:rPr>
        <w:t xml:space="preserve">gestión y </w:t>
      </w:r>
      <w:r w:rsidRPr="002972AA">
        <w:rPr>
          <w:b/>
        </w:rPr>
        <w:t>protecc</w:t>
      </w:r>
      <w:r w:rsidR="001B1CDB" w:rsidRPr="002972AA">
        <w:rPr>
          <w:b/>
        </w:rPr>
        <w:t>ión de la propiedad intelectual</w:t>
      </w:r>
    </w:p>
    <w:p w14:paraId="73FCD04E" w14:textId="5EA45021" w:rsidR="00C1097C" w:rsidRPr="002972AA" w:rsidRDefault="00C1097C" w:rsidP="00B00F19">
      <w:pPr>
        <w:pStyle w:val="Prrafodelista"/>
        <w:numPr>
          <w:ilvl w:val="1"/>
          <w:numId w:val="8"/>
        </w:numPr>
        <w:ind w:left="1788"/>
        <w:jc w:val="both"/>
        <w:rPr>
          <w:b/>
        </w:rPr>
      </w:pPr>
      <w:r w:rsidRPr="002972AA">
        <w:rPr>
          <w:b/>
        </w:rPr>
        <w:t>la captación de</w:t>
      </w:r>
      <w:r w:rsidR="001B1CDB" w:rsidRPr="002972AA">
        <w:rPr>
          <w:b/>
        </w:rPr>
        <w:t xml:space="preserve"> financiación pública y privada</w:t>
      </w:r>
    </w:p>
    <w:p w14:paraId="44D031DA" w14:textId="3DA47834" w:rsidR="00C1097C" w:rsidRPr="002972AA" w:rsidRDefault="00C1097C" w:rsidP="00B00F19">
      <w:pPr>
        <w:pStyle w:val="Prrafodelista"/>
        <w:numPr>
          <w:ilvl w:val="1"/>
          <w:numId w:val="8"/>
        </w:numPr>
        <w:ind w:left="1788"/>
        <w:jc w:val="both"/>
        <w:rPr>
          <w:b/>
        </w:rPr>
      </w:pPr>
      <w:r w:rsidRPr="002972AA">
        <w:rPr>
          <w:b/>
        </w:rPr>
        <w:t xml:space="preserve">el </w:t>
      </w:r>
      <w:r w:rsidR="00FB5DE8" w:rsidRPr="002972AA">
        <w:rPr>
          <w:b/>
        </w:rPr>
        <w:t>asesoramiento sobre innovación</w:t>
      </w:r>
      <w:r w:rsidRPr="002972AA">
        <w:rPr>
          <w:b/>
        </w:rPr>
        <w:t xml:space="preserve"> </w:t>
      </w:r>
    </w:p>
    <w:p w14:paraId="0215593B" w14:textId="71B3F124" w:rsidR="00C1097C" w:rsidRPr="002972AA" w:rsidRDefault="00C1097C" w:rsidP="00B00F19">
      <w:pPr>
        <w:pStyle w:val="Prrafodelista"/>
        <w:numPr>
          <w:ilvl w:val="1"/>
          <w:numId w:val="8"/>
        </w:numPr>
        <w:ind w:left="1788"/>
        <w:jc w:val="both"/>
        <w:rPr>
          <w:b/>
        </w:rPr>
      </w:pPr>
      <w:r w:rsidRPr="002972AA">
        <w:rPr>
          <w:b/>
        </w:rPr>
        <w:t>el asesoramiento en la elaboración de planes de marketin</w:t>
      </w:r>
      <w:r w:rsidR="00FB5DE8" w:rsidRPr="002972AA">
        <w:rPr>
          <w:b/>
        </w:rPr>
        <w:t>g domésticos e internacionales</w:t>
      </w:r>
    </w:p>
    <w:p w14:paraId="080CE888" w14:textId="6B4AC71A" w:rsidR="00C1097C" w:rsidRPr="002972AA" w:rsidRDefault="00C1097C" w:rsidP="00B00F19">
      <w:pPr>
        <w:pStyle w:val="Prrafodelista"/>
        <w:numPr>
          <w:ilvl w:val="1"/>
          <w:numId w:val="8"/>
        </w:numPr>
        <w:ind w:left="1788"/>
        <w:jc w:val="both"/>
        <w:rPr>
          <w:b/>
        </w:rPr>
      </w:pPr>
      <w:r w:rsidRPr="002972AA">
        <w:rPr>
          <w:b/>
        </w:rPr>
        <w:t xml:space="preserve">la </w:t>
      </w:r>
      <w:r w:rsidR="00167DFE" w:rsidRPr="002972AA">
        <w:rPr>
          <w:b/>
        </w:rPr>
        <w:t>participación en</w:t>
      </w:r>
      <w:r w:rsidRPr="002972AA">
        <w:rPr>
          <w:b/>
        </w:rPr>
        <w:t xml:space="preserve"> redes nacionales e internacionales </w:t>
      </w:r>
    </w:p>
    <w:p w14:paraId="72415072" w14:textId="193BCE71" w:rsidR="00C1097C" w:rsidRPr="002972AA" w:rsidRDefault="00C1097C" w:rsidP="00B00F19">
      <w:pPr>
        <w:pStyle w:val="Prrafodelista"/>
        <w:numPr>
          <w:ilvl w:val="0"/>
          <w:numId w:val="7"/>
        </w:numPr>
        <w:ind w:left="1068"/>
        <w:jc w:val="both"/>
        <w:rPr>
          <w:b/>
        </w:rPr>
      </w:pPr>
      <w:r w:rsidRPr="002972AA">
        <w:rPr>
          <w:b/>
        </w:rPr>
        <w:t xml:space="preserve">Servicios de apoyo al emprendimiento, destacando la actividad desarrollada </w:t>
      </w:r>
      <w:r w:rsidR="00FB5DE8" w:rsidRPr="002972AA">
        <w:rPr>
          <w:b/>
        </w:rPr>
        <w:t>por las incubadoras de empresas</w:t>
      </w:r>
    </w:p>
    <w:p w14:paraId="551E9CB3" w14:textId="40A050B7" w:rsidR="00BA2F84" w:rsidRDefault="00BA2F84" w:rsidP="004E6502">
      <w:pPr>
        <w:jc w:val="both"/>
      </w:pPr>
    </w:p>
    <w:p w14:paraId="61454994" w14:textId="6AFD63AB" w:rsidR="00A94E2E" w:rsidRDefault="00A94E2E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E59A06" w14:textId="3D74E228" w:rsidR="00A94E2E" w:rsidRDefault="00A94E2E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14F897" w14:textId="77777777" w:rsidR="00A94E2E" w:rsidRDefault="00A94E2E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B30432" w14:textId="77777777" w:rsidR="00A94E2E" w:rsidRPr="001B1CDB" w:rsidRDefault="00A94E2E" w:rsidP="004E6502">
      <w:pPr>
        <w:jc w:val="both"/>
      </w:pPr>
    </w:p>
    <w:p w14:paraId="2CB81746" w14:textId="2F3000BE" w:rsidR="001B1CDB" w:rsidRPr="002972AA" w:rsidRDefault="004D1C58" w:rsidP="00C665C5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Evaluación del impacto de la actividad desarrollada</w:t>
      </w:r>
      <w:r w:rsidR="001B1CDB" w:rsidRPr="002972AA">
        <w:rPr>
          <w:rFonts w:cs="Arial"/>
          <w:b/>
          <w:bCs/>
          <w:szCs w:val="20"/>
        </w:rPr>
        <w:t xml:space="preserve"> </w:t>
      </w:r>
    </w:p>
    <w:p w14:paraId="625A8FD3" w14:textId="62D29AEC" w:rsidR="00CB32B0" w:rsidRPr="00E667E1" w:rsidRDefault="006C425F" w:rsidP="00CB32B0">
      <w:pPr>
        <w:spacing w:before="180" w:after="180"/>
        <w:jc w:val="both"/>
        <w:rPr>
          <w:rFonts w:cs="Arial"/>
          <w:bCs/>
          <w:i/>
          <w:szCs w:val="20"/>
        </w:rPr>
      </w:pPr>
      <w:r w:rsidRPr="00E667E1">
        <w:rPr>
          <w:rFonts w:cs="Arial"/>
          <w:i/>
          <w:iCs/>
          <w:color w:val="000000"/>
          <w:szCs w:val="20"/>
          <w:lang w:eastAsia="en-US"/>
        </w:rPr>
        <w:t xml:space="preserve">Analice </w:t>
      </w:r>
      <w:r w:rsidR="006F35FA" w:rsidRPr="00E667E1">
        <w:rPr>
          <w:rFonts w:cs="Arial"/>
          <w:i/>
          <w:iCs/>
          <w:color w:val="000000"/>
          <w:szCs w:val="20"/>
          <w:lang w:eastAsia="en-US"/>
        </w:rPr>
        <w:t xml:space="preserve">el impacto de </w:t>
      </w:r>
      <w:r w:rsidRPr="00E667E1">
        <w:rPr>
          <w:rFonts w:cs="Arial"/>
          <w:i/>
          <w:iCs/>
          <w:color w:val="000000"/>
          <w:szCs w:val="20"/>
          <w:lang w:eastAsia="en-US"/>
        </w:rPr>
        <w:t>l</w:t>
      </w:r>
      <w:r w:rsidR="006F35FA" w:rsidRPr="00E667E1">
        <w:rPr>
          <w:rFonts w:cs="Arial"/>
          <w:i/>
          <w:iCs/>
          <w:color w:val="000000"/>
          <w:szCs w:val="20"/>
          <w:lang w:eastAsia="en-US"/>
        </w:rPr>
        <w:t xml:space="preserve">as actividades </w:t>
      </w:r>
      <w:r w:rsidRPr="00E667E1">
        <w:rPr>
          <w:rFonts w:cs="Arial"/>
          <w:i/>
          <w:iCs/>
          <w:color w:val="000000"/>
          <w:szCs w:val="20"/>
          <w:lang w:eastAsia="en-US"/>
        </w:rPr>
        <w:t xml:space="preserve">realizadas </w:t>
      </w:r>
      <w:r w:rsidR="006F35FA" w:rsidRPr="00E667E1">
        <w:rPr>
          <w:rFonts w:cs="Arial"/>
          <w:i/>
          <w:iCs/>
          <w:color w:val="000000"/>
          <w:szCs w:val="20"/>
          <w:lang w:eastAsia="en-US"/>
        </w:rPr>
        <w:t>utilizando para ello</w:t>
      </w:r>
      <w:r w:rsidR="00A60632" w:rsidRPr="00E667E1">
        <w:rPr>
          <w:rFonts w:cs="Arial"/>
          <w:i/>
          <w:iCs/>
          <w:color w:val="000000"/>
          <w:szCs w:val="20"/>
          <w:lang w:eastAsia="en-US"/>
        </w:rPr>
        <w:t>,</w:t>
      </w:r>
      <w:r w:rsidR="006F35FA" w:rsidRPr="00E667E1">
        <w:rPr>
          <w:rFonts w:cs="Arial"/>
          <w:i/>
          <w:iCs/>
          <w:color w:val="000000"/>
          <w:szCs w:val="20"/>
          <w:lang w:eastAsia="en-US"/>
        </w:rPr>
        <w:t xml:space="preserve"> </w:t>
      </w:r>
      <w:r w:rsidR="00A60632" w:rsidRPr="00E667E1">
        <w:rPr>
          <w:rFonts w:cs="Arial"/>
          <w:i/>
          <w:iCs/>
          <w:color w:val="000000"/>
          <w:szCs w:val="20"/>
          <w:lang w:eastAsia="en-US"/>
        </w:rPr>
        <w:t xml:space="preserve">al menos, </w:t>
      </w:r>
      <w:r w:rsidR="003E7895" w:rsidRPr="00E667E1">
        <w:rPr>
          <w:rFonts w:cs="Arial"/>
          <w:i/>
          <w:iCs/>
          <w:color w:val="000000"/>
          <w:szCs w:val="20"/>
          <w:lang w:eastAsia="en-US"/>
        </w:rPr>
        <w:t xml:space="preserve">los </w:t>
      </w:r>
      <w:r w:rsidR="006F35FA" w:rsidRPr="00E667E1">
        <w:rPr>
          <w:rFonts w:cs="Arial"/>
          <w:i/>
          <w:iCs/>
          <w:color w:val="000000"/>
          <w:szCs w:val="20"/>
          <w:lang w:eastAsia="en-US"/>
        </w:rPr>
        <w:t>indicadores cuantitativos y cualitativos</w:t>
      </w:r>
      <w:r w:rsidR="00CB32B0" w:rsidRPr="00E667E1">
        <w:rPr>
          <w:rFonts w:cs="Arial"/>
          <w:i/>
          <w:iCs/>
          <w:color w:val="000000"/>
          <w:szCs w:val="20"/>
          <w:lang w:eastAsia="en-US"/>
        </w:rPr>
        <w:t>,</w:t>
      </w:r>
      <w:r w:rsidR="006F35FA" w:rsidRPr="00E667E1">
        <w:rPr>
          <w:rFonts w:cs="Arial"/>
          <w:i/>
          <w:iCs/>
          <w:color w:val="000000"/>
          <w:szCs w:val="20"/>
          <w:lang w:eastAsia="en-US"/>
        </w:rPr>
        <w:t xml:space="preserve"> objetivos</w:t>
      </w:r>
      <w:r w:rsidR="003E7895" w:rsidRPr="00E667E1">
        <w:rPr>
          <w:rFonts w:cs="Arial"/>
          <w:i/>
          <w:iCs/>
          <w:color w:val="000000"/>
          <w:szCs w:val="20"/>
          <w:lang w:eastAsia="en-US"/>
        </w:rPr>
        <w:t xml:space="preserve"> y verificables</w:t>
      </w:r>
      <w:r w:rsidR="00CB32B0" w:rsidRPr="00E667E1">
        <w:rPr>
          <w:rFonts w:cs="Arial"/>
          <w:i/>
          <w:iCs/>
          <w:color w:val="000000"/>
          <w:szCs w:val="20"/>
          <w:lang w:eastAsia="en-US"/>
        </w:rPr>
        <w:t xml:space="preserve">, </w:t>
      </w:r>
      <w:r w:rsidR="00CB32B0" w:rsidRPr="00E667E1">
        <w:rPr>
          <w:rFonts w:cs="Arial"/>
          <w:bCs/>
          <w:i/>
          <w:szCs w:val="20"/>
        </w:rPr>
        <w:t>consignados en el formulario de solicitud, sobre:</w:t>
      </w:r>
    </w:p>
    <w:p w14:paraId="4495422A" w14:textId="2541A4C3" w:rsidR="006C425F" w:rsidRPr="00E667E1" w:rsidRDefault="006C425F" w:rsidP="00CB32B0">
      <w:pPr>
        <w:pStyle w:val="Prrafodelista"/>
        <w:numPr>
          <w:ilvl w:val="0"/>
          <w:numId w:val="7"/>
        </w:numPr>
        <w:spacing w:before="180" w:after="180"/>
        <w:jc w:val="both"/>
        <w:rPr>
          <w:i/>
          <w:szCs w:val="20"/>
        </w:rPr>
      </w:pPr>
      <w:r w:rsidRPr="00E667E1">
        <w:rPr>
          <w:i/>
          <w:szCs w:val="20"/>
        </w:rPr>
        <w:t>Generación de empleo</w:t>
      </w:r>
    </w:p>
    <w:p w14:paraId="203B2390" w14:textId="4F94F6AE" w:rsidR="006C425F" w:rsidRPr="00E667E1" w:rsidRDefault="006C425F" w:rsidP="00CB32B0">
      <w:pPr>
        <w:pStyle w:val="Prrafodelista"/>
        <w:numPr>
          <w:ilvl w:val="0"/>
          <w:numId w:val="7"/>
        </w:numPr>
        <w:jc w:val="both"/>
        <w:rPr>
          <w:i/>
          <w:szCs w:val="20"/>
        </w:rPr>
      </w:pPr>
      <w:r w:rsidRPr="00E667E1">
        <w:rPr>
          <w:i/>
          <w:szCs w:val="20"/>
        </w:rPr>
        <w:t>Mejora del desempeño tecn</w:t>
      </w:r>
      <w:r w:rsidR="008D2BEC" w:rsidRPr="00E667E1">
        <w:rPr>
          <w:i/>
          <w:szCs w:val="20"/>
        </w:rPr>
        <w:t xml:space="preserve">ológico de las empresas </w:t>
      </w:r>
      <w:r w:rsidR="008B2FAA" w:rsidRPr="00E667E1">
        <w:rPr>
          <w:i/>
          <w:szCs w:val="20"/>
        </w:rPr>
        <w:t>alojadas</w:t>
      </w:r>
    </w:p>
    <w:p w14:paraId="2C372FD2" w14:textId="3872374B" w:rsidR="00637759" w:rsidRPr="00E667E1" w:rsidRDefault="00637759" w:rsidP="00CB32B0">
      <w:pPr>
        <w:pStyle w:val="Prrafodelista"/>
        <w:numPr>
          <w:ilvl w:val="0"/>
          <w:numId w:val="7"/>
        </w:numPr>
        <w:jc w:val="both"/>
        <w:rPr>
          <w:i/>
          <w:szCs w:val="20"/>
        </w:rPr>
      </w:pPr>
      <w:r w:rsidRPr="00E667E1">
        <w:rPr>
          <w:i/>
          <w:szCs w:val="20"/>
        </w:rPr>
        <w:t xml:space="preserve">Fortalecimiento de la cooperación </w:t>
      </w:r>
      <w:r w:rsidR="00BC0DC9" w:rsidRPr="00E667E1">
        <w:rPr>
          <w:i/>
          <w:szCs w:val="20"/>
        </w:rPr>
        <w:t>dentro del parque</w:t>
      </w:r>
    </w:p>
    <w:p w14:paraId="5C32686C" w14:textId="77777777" w:rsidR="00637759" w:rsidRPr="00E667E1" w:rsidRDefault="00637759" w:rsidP="00B00F19">
      <w:pPr>
        <w:ind w:left="293"/>
        <w:jc w:val="both"/>
        <w:rPr>
          <w:b/>
          <w:szCs w:val="20"/>
        </w:rPr>
      </w:pPr>
    </w:p>
    <w:p w14:paraId="14DCEEF9" w14:textId="7D27EB65" w:rsidR="00637759" w:rsidRDefault="00637759" w:rsidP="002972AA">
      <w:pPr>
        <w:ind w:left="427"/>
        <w:jc w:val="both"/>
      </w:pPr>
    </w:p>
    <w:p w14:paraId="7F7E7B12" w14:textId="0276E9BB" w:rsidR="00A94E2E" w:rsidRDefault="00A94E2E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6F150ED" w14:textId="0E736A6D" w:rsidR="00A94E2E" w:rsidRDefault="00A94E2E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C6A106" w14:textId="47F2D4BA" w:rsidR="00A94E2E" w:rsidRDefault="00A94E2E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D7B817" w14:textId="77777777" w:rsidR="00A94E2E" w:rsidRDefault="00A94E2E" w:rsidP="004E6502">
      <w:pPr>
        <w:jc w:val="both"/>
      </w:pPr>
    </w:p>
    <w:p w14:paraId="731F1FE3" w14:textId="4D6E5887" w:rsidR="003647F5" w:rsidRPr="002972AA" w:rsidRDefault="00373819" w:rsidP="00C665C5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A</w:t>
      </w:r>
      <w:r w:rsidR="003647F5" w:rsidRPr="002972AA">
        <w:rPr>
          <w:rFonts w:cs="Arial"/>
          <w:b/>
          <w:bCs/>
          <w:szCs w:val="20"/>
        </w:rPr>
        <w:t>nálisis de las principales debilidades, amenazas, fortalezas y oportunidades (DAFO) científico-técnicas del parque en el momento actual, que se utilizará como base para diseñar un plan realista de mejora para los próximos diez años.</w:t>
      </w:r>
    </w:p>
    <w:p w14:paraId="0C174B1E" w14:textId="77777777" w:rsidR="003647F5" w:rsidRPr="002972AA" w:rsidRDefault="003647F5" w:rsidP="004E6502">
      <w:pPr>
        <w:jc w:val="both"/>
        <w:rPr>
          <w:rFonts w:cs="Arial"/>
          <w:bCs/>
          <w:szCs w:val="20"/>
        </w:rPr>
      </w:pPr>
    </w:p>
    <w:p w14:paraId="74A976EA" w14:textId="77777777" w:rsidR="003647F5" w:rsidRPr="002972AA" w:rsidRDefault="003647F5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2443F7FB" w14:textId="77777777" w:rsidR="003647F5" w:rsidRPr="002972AA" w:rsidRDefault="003647F5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5E8D0D28" w14:textId="77777777" w:rsidR="003647F5" w:rsidRPr="002972AA" w:rsidRDefault="003647F5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643EA17A" w14:textId="3785663B" w:rsidR="003647F5" w:rsidRDefault="003647F5" w:rsidP="004E6502">
      <w:pPr>
        <w:jc w:val="both"/>
        <w:rPr>
          <w:rFonts w:cs="Arial"/>
          <w:bCs/>
          <w:szCs w:val="20"/>
        </w:rPr>
      </w:pPr>
    </w:p>
    <w:p w14:paraId="13AFB8D5" w14:textId="77777777" w:rsidR="00060A82" w:rsidRPr="002972AA" w:rsidRDefault="00060A82" w:rsidP="004E6502">
      <w:pPr>
        <w:jc w:val="both"/>
        <w:rPr>
          <w:rFonts w:cs="Arial"/>
          <w:bCs/>
          <w:szCs w:val="20"/>
        </w:rPr>
      </w:pPr>
    </w:p>
    <w:p w14:paraId="66AF7465" w14:textId="032D85B4" w:rsidR="00383091" w:rsidRPr="002C5234" w:rsidRDefault="002C5234" w:rsidP="004E6502">
      <w:pPr>
        <w:spacing w:before="180" w:after="180"/>
        <w:ind w:firstLine="36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4.- PLAN DE MEJORA</w:t>
      </w:r>
    </w:p>
    <w:p w14:paraId="5481DF41" w14:textId="2E9B878E" w:rsidR="004D1C58" w:rsidRPr="007F5B03" w:rsidRDefault="00797E7E" w:rsidP="004E6502">
      <w:pPr>
        <w:spacing w:before="180" w:after="180"/>
        <w:jc w:val="both"/>
        <w:rPr>
          <w:rFonts w:cs="Arial"/>
          <w:i/>
          <w:iCs/>
          <w:color w:val="000000"/>
          <w:sz w:val="18"/>
          <w:szCs w:val="18"/>
          <w:lang w:eastAsia="en-US"/>
        </w:rPr>
      </w:pPr>
      <w:r w:rsidRPr="007F5B03">
        <w:rPr>
          <w:rFonts w:cs="Arial"/>
          <w:i/>
          <w:iCs/>
          <w:color w:val="000000"/>
          <w:sz w:val="18"/>
          <w:szCs w:val="18"/>
          <w:lang w:eastAsia="en-US"/>
        </w:rPr>
        <w:t>E</w:t>
      </w:r>
      <w:r w:rsidR="004D1C58" w:rsidRPr="007F5B03">
        <w:rPr>
          <w:rFonts w:cs="Arial"/>
          <w:i/>
          <w:iCs/>
          <w:color w:val="000000"/>
          <w:sz w:val="18"/>
          <w:szCs w:val="18"/>
          <w:lang w:eastAsia="en-US"/>
        </w:rPr>
        <w:t xml:space="preserve">l plan de mejora </w:t>
      </w:r>
      <w:r w:rsidRPr="007F5B03">
        <w:rPr>
          <w:rFonts w:cs="Arial"/>
          <w:i/>
          <w:iCs/>
          <w:color w:val="000000"/>
          <w:sz w:val="18"/>
          <w:szCs w:val="18"/>
          <w:lang w:eastAsia="en-US"/>
        </w:rPr>
        <w:t xml:space="preserve">deberá estar </w:t>
      </w:r>
      <w:r w:rsidR="004D1C58" w:rsidRPr="007F5B03">
        <w:rPr>
          <w:rFonts w:cs="Arial"/>
          <w:i/>
          <w:iCs/>
          <w:color w:val="000000"/>
          <w:sz w:val="18"/>
          <w:szCs w:val="18"/>
          <w:lang w:eastAsia="en-US"/>
        </w:rPr>
        <w:t xml:space="preserve">orientado a la recuperación del parque, </w:t>
      </w:r>
      <w:r w:rsidRPr="007F5B03">
        <w:rPr>
          <w:rFonts w:cs="Arial"/>
          <w:i/>
          <w:iCs/>
          <w:color w:val="000000"/>
          <w:sz w:val="18"/>
          <w:szCs w:val="18"/>
          <w:lang w:eastAsia="en-US"/>
        </w:rPr>
        <w:t xml:space="preserve">y debe basarse en la auto evaluación realizada y el análisis de los indicadores, e incluir previsiones </w:t>
      </w:r>
      <w:r w:rsidR="004D1C58" w:rsidRPr="007F5B03">
        <w:rPr>
          <w:rFonts w:cs="Arial"/>
          <w:i/>
          <w:iCs/>
          <w:color w:val="000000"/>
          <w:sz w:val="18"/>
          <w:szCs w:val="18"/>
          <w:lang w:eastAsia="en-US"/>
        </w:rPr>
        <w:t>realistas.</w:t>
      </w:r>
    </w:p>
    <w:p w14:paraId="155E9223" w14:textId="59A8317F" w:rsidR="004D1C58" w:rsidRPr="002972AA" w:rsidRDefault="0039105A" w:rsidP="00C665C5">
      <w:pPr>
        <w:pStyle w:val="Prrafodelista"/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Actuaciones previstas</w:t>
      </w:r>
    </w:p>
    <w:p w14:paraId="247FB738" w14:textId="4CC94A3B" w:rsidR="0039105A" w:rsidRPr="002972AA" w:rsidRDefault="0039105A" w:rsidP="00C665C5">
      <w:pPr>
        <w:pStyle w:val="Prrafodelista"/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lastRenderedPageBreak/>
        <w:t>Impacto de las actuaciones</w:t>
      </w:r>
    </w:p>
    <w:p w14:paraId="50A8BDAB" w14:textId="4DA81FCE" w:rsidR="0039105A" w:rsidRPr="002972AA" w:rsidRDefault="00BF1231" w:rsidP="00C665C5">
      <w:pPr>
        <w:pStyle w:val="Prrafodelista"/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Mecanismos de seguimiento</w:t>
      </w:r>
      <w:r w:rsidR="0039105A" w:rsidRPr="002972AA">
        <w:rPr>
          <w:rFonts w:cs="Arial"/>
          <w:b/>
          <w:bCs/>
          <w:szCs w:val="20"/>
        </w:rPr>
        <w:t xml:space="preserve"> para garantizar la implementación de las medidas recogidas en el plan de mejora</w:t>
      </w:r>
      <w:r w:rsidR="00F246BD">
        <w:rPr>
          <w:rFonts w:cs="Arial"/>
          <w:b/>
          <w:bCs/>
          <w:szCs w:val="20"/>
        </w:rPr>
        <w:t xml:space="preserve"> y Plan de contingencia</w:t>
      </w:r>
    </w:p>
    <w:p w14:paraId="57B59DD8" w14:textId="029B4808" w:rsidR="00042B66" w:rsidRPr="002972AA" w:rsidRDefault="00042B66" w:rsidP="004E6502">
      <w:pPr>
        <w:jc w:val="both"/>
        <w:rPr>
          <w:rFonts w:cs="Arial"/>
          <w:bCs/>
          <w:szCs w:val="20"/>
        </w:rPr>
      </w:pPr>
    </w:p>
    <w:p w14:paraId="1A27161A" w14:textId="0DAD4BF8" w:rsidR="00042B66" w:rsidRPr="002972AA" w:rsidRDefault="00042B66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4C482A0E" w14:textId="3390974E" w:rsidR="00042B66" w:rsidRPr="002972AA" w:rsidRDefault="00042B66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4D0949E7" w14:textId="12A2402B" w:rsidR="00042B66" w:rsidRPr="002972AA" w:rsidRDefault="00042B66" w:rsidP="004E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75847F3E" w14:textId="584363A0" w:rsidR="00042B66" w:rsidRPr="002972AA" w:rsidRDefault="00042B66" w:rsidP="004E6502">
      <w:pPr>
        <w:jc w:val="both"/>
        <w:rPr>
          <w:rFonts w:cs="Arial"/>
          <w:bCs/>
          <w:szCs w:val="20"/>
        </w:rPr>
      </w:pPr>
    </w:p>
    <w:p w14:paraId="39F40F5D" w14:textId="77777777" w:rsidR="00A82A7E" w:rsidRPr="00A82A7E" w:rsidRDefault="00A82A7E" w:rsidP="00A82A7E">
      <w:pPr>
        <w:ind w:left="360"/>
        <w:jc w:val="both"/>
        <w:rPr>
          <w:rFonts w:cs="Arial"/>
          <w:bCs/>
          <w:i/>
          <w:szCs w:val="20"/>
        </w:rPr>
      </w:pPr>
    </w:p>
    <w:p w14:paraId="18F64BF9" w14:textId="1904EBCF" w:rsidR="005162A3" w:rsidRPr="002972AA" w:rsidRDefault="005162A3" w:rsidP="005162A3">
      <w:pPr>
        <w:pStyle w:val="Prrafodelista"/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I</w:t>
      </w:r>
      <w:r w:rsidR="00B9769A" w:rsidRPr="002972AA">
        <w:rPr>
          <w:rFonts w:cs="Arial"/>
          <w:b/>
          <w:bCs/>
          <w:szCs w:val="20"/>
        </w:rPr>
        <w:t>ndicadores de desempeño del plan de mejora</w:t>
      </w:r>
      <w:r w:rsidR="00D32849" w:rsidRPr="002972AA">
        <w:rPr>
          <w:rFonts w:cs="Arial"/>
          <w:b/>
          <w:bCs/>
          <w:szCs w:val="20"/>
        </w:rPr>
        <w:t xml:space="preserve"> </w:t>
      </w:r>
    </w:p>
    <w:p w14:paraId="1FDB9F22" w14:textId="77777777" w:rsidR="005162A3" w:rsidRPr="002972AA" w:rsidRDefault="005162A3" w:rsidP="002972AA">
      <w:pPr>
        <w:jc w:val="both"/>
        <w:rPr>
          <w:rFonts w:cs="Arial"/>
          <w:bCs/>
          <w:i/>
          <w:szCs w:val="20"/>
        </w:rPr>
      </w:pPr>
      <w:r w:rsidRPr="002972AA">
        <w:rPr>
          <w:rFonts w:cs="Arial"/>
          <w:bCs/>
          <w:i/>
          <w:szCs w:val="20"/>
        </w:rPr>
        <w:t xml:space="preserve">Defina al menos 6 indicadores de desempeño del plan de mejora e indique los valores previstos a tres, a cinco y a diez años. Dichos indicadores deben hacer referencia al menos a la </w:t>
      </w:r>
      <w:r w:rsidRPr="002972AA">
        <w:rPr>
          <w:i/>
        </w:rPr>
        <w:t xml:space="preserve">generación de empleo en el parque, a la mejora del desempeño tecnológico de las instituciones alojadas, </w:t>
      </w:r>
      <w:r w:rsidRPr="002972AA">
        <w:rPr>
          <w:rFonts w:cs="Arial"/>
          <w:bCs/>
          <w:i/>
          <w:szCs w:val="20"/>
        </w:rPr>
        <w:t>y al fortalecimiento de la cooperación dentro del parque</w:t>
      </w:r>
    </w:p>
    <w:p w14:paraId="64C2CEB5" w14:textId="77777777" w:rsidR="005162A3" w:rsidRPr="002972AA" w:rsidRDefault="005162A3" w:rsidP="002972AA">
      <w:pPr>
        <w:jc w:val="both"/>
        <w:rPr>
          <w:rFonts w:cs="Arial"/>
          <w:bCs/>
          <w:i/>
          <w:szCs w:val="20"/>
        </w:rPr>
      </w:pPr>
    </w:p>
    <w:p w14:paraId="43E8EA48" w14:textId="7C8BF889" w:rsidR="00B9769A" w:rsidRPr="001F46D7" w:rsidRDefault="00B9769A" w:rsidP="004E6502">
      <w:pPr>
        <w:jc w:val="both"/>
        <w:rPr>
          <w:rFonts w:cs="Arial"/>
          <w:bCs/>
          <w:szCs w:val="20"/>
        </w:rPr>
      </w:pPr>
    </w:p>
    <w:p w14:paraId="20CAA3CC" w14:textId="1EC3F936" w:rsidR="00B9769A" w:rsidRPr="001F46D7" w:rsidRDefault="00B9769A" w:rsidP="001F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5F3C4928" w14:textId="404B00A1" w:rsidR="001F46D7" w:rsidRPr="001F46D7" w:rsidRDefault="001F46D7" w:rsidP="001F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1864033F" w14:textId="77777777" w:rsidR="001F46D7" w:rsidRPr="001F46D7" w:rsidRDefault="001F46D7" w:rsidP="001F4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3E3D275D" w14:textId="5A3260DA" w:rsidR="00B9769A" w:rsidRDefault="00B9769A" w:rsidP="004E6502">
      <w:pPr>
        <w:jc w:val="both"/>
        <w:rPr>
          <w:rFonts w:cs="Arial"/>
          <w:bCs/>
          <w:szCs w:val="20"/>
        </w:rPr>
      </w:pPr>
    </w:p>
    <w:p w14:paraId="59BA6110" w14:textId="2C2D53E5" w:rsidR="00F246BD" w:rsidRDefault="00F246BD" w:rsidP="004E6502">
      <w:pPr>
        <w:jc w:val="both"/>
        <w:rPr>
          <w:rFonts w:cs="Arial"/>
          <w:bCs/>
          <w:szCs w:val="20"/>
        </w:rPr>
      </w:pPr>
    </w:p>
    <w:p w14:paraId="04D2E929" w14:textId="77777777" w:rsidR="00F246BD" w:rsidRPr="002972AA" w:rsidRDefault="00F246BD" w:rsidP="001F0A79">
      <w:pPr>
        <w:pStyle w:val="Prrafodelista"/>
        <w:numPr>
          <w:ilvl w:val="0"/>
          <w:numId w:val="9"/>
        </w:numPr>
        <w:jc w:val="both"/>
        <w:rPr>
          <w:rFonts w:cs="Arial"/>
          <w:b/>
          <w:bCs/>
          <w:szCs w:val="20"/>
        </w:rPr>
      </w:pPr>
      <w:r w:rsidRPr="002972AA">
        <w:rPr>
          <w:rFonts w:cs="Arial"/>
          <w:b/>
          <w:bCs/>
          <w:szCs w:val="20"/>
        </w:rPr>
        <w:t>Cronograma de las actuaciones del plan de mejora</w:t>
      </w:r>
    </w:p>
    <w:p w14:paraId="2A477D99" w14:textId="77777777" w:rsidR="00F246BD" w:rsidRDefault="00F246BD" w:rsidP="00F246BD">
      <w:pPr>
        <w:jc w:val="both"/>
        <w:rPr>
          <w:rFonts w:cs="Arial"/>
          <w:bCs/>
          <w:szCs w:val="20"/>
        </w:rPr>
      </w:pPr>
    </w:p>
    <w:p w14:paraId="13AA16CC" w14:textId="77777777" w:rsidR="00F246BD" w:rsidRDefault="00F246BD" w:rsidP="00F2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7F395D22" w14:textId="77777777" w:rsidR="00F246BD" w:rsidRDefault="00F246BD" w:rsidP="00F2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56B6D710" w14:textId="77777777" w:rsidR="00F246BD" w:rsidRDefault="00F246BD" w:rsidP="00F2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0"/>
        </w:rPr>
      </w:pPr>
    </w:p>
    <w:p w14:paraId="3F656870" w14:textId="77777777" w:rsidR="00F246BD" w:rsidRPr="00A82A7E" w:rsidRDefault="00F246BD" w:rsidP="00F246BD">
      <w:pPr>
        <w:jc w:val="both"/>
        <w:rPr>
          <w:rFonts w:cs="Arial"/>
          <w:bCs/>
          <w:szCs w:val="20"/>
        </w:rPr>
      </w:pPr>
    </w:p>
    <w:p w14:paraId="61F848BD" w14:textId="77777777" w:rsidR="00F246BD" w:rsidRPr="001F46D7" w:rsidRDefault="00F246BD" w:rsidP="004E6502">
      <w:pPr>
        <w:jc w:val="both"/>
        <w:rPr>
          <w:rFonts w:cs="Arial"/>
          <w:bCs/>
          <w:szCs w:val="20"/>
        </w:rPr>
      </w:pPr>
    </w:p>
    <w:sectPr w:rsidR="00F246BD" w:rsidRPr="001F46D7" w:rsidSect="00925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6" w:bottom="1418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F8D5" w14:textId="77777777" w:rsidR="00EC2DAC" w:rsidRDefault="00EC2DAC">
      <w:r>
        <w:separator/>
      </w:r>
    </w:p>
  </w:endnote>
  <w:endnote w:type="continuationSeparator" w:id="0">
    <w:p w14:paraId="1AB09AF4" w14:textId="77777777" w:rsidR="00EC2DAC" w:rsidRDefault="00E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763F" w14:textId="77777777" w:rsidR="00F246BD" w:rsidRDefault="00F246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93AE" w14:textId="33ABA53D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="008612FC" w:rsidRPr="008612FC">
      <w:rPr>
        <w:rFonts w:ascii="Times New Roman" w:hAnsi="Times New Roman"/>
        <w:szCs w:val="20"/>
        <w:lang w:val="es-ES_tradnl"/>
      </w:rPr>
      <w:fldChar w:fldCharType="begin"/>
    </w:r>
    <w:r w:rsidR="008612FC" w:rsidRPr="008612FC">
      <w:rPr>
        <w:rFonts w:ascii="Times New Roman" w:hAnsi="Times New Roman"/>
        <w:szCs w:val="20"/>
        <w:lang w:val="es-ES_tradnl"/>
      </w:rPr>
      <w:instrText>PAGE   \* MERGEFORMAT</w:instrText>
    </w:r>
    <w:r w:rsidR="008612FC" w:rsidRPr="008612FC">
      <w:rPr>
        <w:rFonts w:ascii="Times New Roman" w:hAnsi="Times New Roman"/>
        <w:szCs w:val="20"/>
        <w:lang w:val="es-ES_tradnl"/>
      </w:rPr>
      <w:fldChar w:fldCharType="separate"/>
    </w:r>
    <w:r w:rsidR="002A5A5C">
      <w:rPr>
        <w:rFonts w:ascii="Times New Roman" w:hAnsi="Times New Roman"/>
        <w:noProof/>
        <w:szCs w:val="20"/>
        <w:lang w:val="es-ES_tradnl"/>
      </w:rPr>
      <w:t>2</w:t>
    </w:r>
    <w:r w:rsidR="008612FC" w:rsidRPr="008612FC">
      <w:rPr>
        <w:rFonts w:ascii="Times New Roman" w:hAnsi="Times New Roman"/>
        <w:szCs w:val="20"/>
        <w:lang w:val="es-ES_tradnl"/>
      </w:rPr>
      <w:fldChar w:fldCharType="end"/>
    </w:r>
    <w:r w:rsidRPr="00CE23F6">
      <w:rPr>
        <w:rFonts w:ascii="Times New Roman" w:hAnsi="Times New Roman"/>
        <w:szCs w:val="20"/>
        <w:lang w:val="es-ES_tradnl"/>
      </w:rPr>
      <w:t xml:space="preserve"> </w:t>
    </w:r>
  </w:p>
  <w:p w14:paraId="4E81A285" w14:textId="3BACB50B" w:rsidR="00CE23F6" w:rsidRDefault="00CE23F6" w:rsidP="009E1983">
    <w:pPr>
      <w:tabs>
        <w:tab w:val="center" w:pos="4960"/>
      </w:tabs>
      <w:ind w:firstLine="1416"/>
      <w:jc w:val="right"/>
      <w:rPr>
        <w:sz w:val="16"/>
        <w:szCs w:val="16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427E24" wp14:editId="129AD925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355CA" id="Rectangle 12" o:spid="_x0000_s1026" style="position:absolute;margin-left:375.7pt;margin-top:-17.35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D1BF6D" wp14:editId="598911D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96EE9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1BF6D" id="Rectangle 13" o:spid="_x0000_s1026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" o:allowincell="f" filled="f" stroked="f">
              <v:textbox inset="0,0,0,0">
                <w:txbxContent>
                  <w:p w14:paraId="6DD96EE9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49FAA9F" wp14:editId="7A7D73A9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72033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FAA9F" id="Rectangle 6" o:spid="_x0000_s1027" style="position:absolute;left:0;text-align:left;margin-left:11.75pt;margin-top:7pt;width:4.45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/g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m+M/g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6F672033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1486F024" wp14:editId="39CB1A73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FEBD7" id="Rectangle 5" o:spid="_x0000_s1026" style="position:absolute;margin-left:375.7pt;margin-top:-17.1pt;width:113.3pt;height:35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hyperlink r:id="rId1" w:history="1">
      <w:r w:rsidR="009E1983" w:rsidRPr="001A2509">
        <w:rPr>
          <w:rStyle w:val="Hipervnculo"/>
          <w:sz w:val="16"/>
          <w:szCs w:val="16"/>
        </w:rPr>
        <w:t>moratorias@aei.gob.es</w:t>
      </w:r>
    </w:hyperlink>
  </w:p>
  <w:p w14:paraId="7F663996" w14:textId="77777777" w:rsidR="009E1983" w:rsidRPr="00CE23F6" w:rsidRDefault="009E1983" w:rsidP="009E1983">
    <w:pPr>
      <w:tabs>
        <w:tab w:val="center" w:pos="4960"/>
      </w:tabs>
      <w:ind w:firstLine="1416"/>
      <w:jc w:val="right"/>
      <w:rPr>
        <w:rFonts w:ascii="Times New Roman" w:hAnsi="Times New Roman"/>
        <w:szCs w:val="20"/>
        <w:lang w:val="es-ES_tradnl"/>
      </w:rPr>
    </w:pPr>
  </w:p>
  <w:p w14:paraId="5E44962A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841BEE6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D4537C6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4152" w14:textId="5974C4FA" w:rsidR="00934E70" w:rsidRDefault="00EC2DAC" w:rsidP="00E9304F">
    <w:pPr>
      <w:tabs>
        <w:tab w:val="center" w:pos="4252"/>
        <w:tab w:val="right" w:pos="8504"/>
      </w:tabs>
      <w:jc w:val="right"/>
      <w:rPr>
        <w:sz w:val="16"/>
        <w:szCs w:val="16"/>
      </w:rPr>
    </w:pPr>
    <w:hyperlink r:id="rId1" w:history="1">
      <w:r w:rsidR="00E9304F" w:rsidRPr="001A2509">
        <w:rPr>
          <w:rStyle w:val="Hipervnculo"/>
          <w:sz w:val="16"/>
          <w:szCs w:val="16"/>
        </w:rPr>
        <w:t>moratorias@aei.gob.es</w:t>
      </w:r>
    </w:hyperlink>
  </w:p>
  <w:p w14:paraId="4E43CEAB" w14:textId="77777777" w:rsidR="00E9304F" w:rsidRPr="00CA253E" w:rsidRDefault="00E9304F" w:rsidP="00E9304F">
    <w:pPr>
      <w:tabs>
        <w:tab w:val="center" w:pos="4252"/>
        <w:tab w:val="right" w:pos="8504"/>
      </w:tabs>
      <w:jc w:val="right"/>
      <w:rPr>
        <w:rFonts w:ascii="Times New Roman" w:hAnsi="Times New Roman"/>
        <w:sz w:val="16"/>
        <w:szCs w:val="16"/>
        <w:lang w:val="es-ES_tradnl"/>
      </w:rPr>
    </w:pPr>
  </w:p>
  <w:p w14:paraId="5DCBA2CE" w14:textId="60146B97" w:rsidR="00934E70" w:rsidRPr="00934E70" w:rsidRDefault="00934E70" w:rsidP="00934E70">
    <w:pPr>
      <w:pStyle w:val="Piedepgina"/>
      <w:tabs>
        <w:tab w:val="left" w:pos="2730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</w:r>
    <w:r w:rsidR="008612FC" w:rsidRPr="008612FC">
      <w:rPr>
        <w:rFonts w:ascii="Times New Roman" w:hAnsi="Times New Roman"/>
        <w:szCs w:val="20"/>
        <w:lang w:val="es-ES_tradnl"/>
      </w:rPr>
      <w:fldChar w:fldCharType="begin"/>
    </w:r>
    <w:r w:rsidR="008612FC" w:rsidRPr="008612FC">
      <w:rPr>
        <w:rFonts w:ascii="Times New Roman" w:hAnsi="Times New Roman"/>
        <w:szCs w:val="20"/>
        <w:lang w:val="es-ES_tradnl"/>
      </w:rPr>
      <w:instrText>PAGE   \* MERGEFORMAT</w:instrText>
    </w:r>
    <w:r w:rsidR="008612FC" w:rsidRPr="008612FC">
      <w:rPr>
        <w:rFonts w:ascii="Times New Roman" w:hAnsi="Times New Roman"/>
        <w:szCs w:val="20"/>
        <w:lang w:val="es-ES_tradnl"/>
      </w:rPr>
      <w:fldChar w:fldCharType="separate"/>
    </w:r>
    <w:r w:rsidR="002A5A5C">
      <w:rPr>
        <w:rFonts w:ascii="Times New Roman" w:hAnsi="Times New Roman"/>
        <w:noProof/>
        <w:szCs w:val="20"/>
        <w:lang w:val="es-ES_tradnl"/>
      </w:rPr>
      <w:t>1</w:t>
    </w:r>
    <w:r w:rsidR="008612FC" w:rsidRPr="008612FC">
      <w:rPr>
        <w:rFonts w:ascii="Times New Roman" w:hAnsi="Times New Roman"/>
        <w:szCs w:val="20"/>
        <w:lang w:val="es-ES_tradnl"/>
      </w:rPr>
      <w:fldChar w:fldCharType="end"/>
    </w:r>
    <w:r w:rsidRPr="00CE23F6">
      <w:rPr>
        <w:rFonts w:ascii="Times New Roman" w:hAnsi="Times New Roman"/>
        <w:szCs w:val="20"/>
        <w:lang w:val="es-ES_tradnl"/>
      </w:rPr>
      <w:t xml:space="preserve">   </w:t>
    </w:r>
    <w:r w:rsidR="00FF65B9">
      <w:rPr>
        <w:rFonts w:ascii="Times New Roman" w:hAnsi="Times New Roman"/>
        <w:szCs w:val="20"/>
        <w:lang w:val="es-ES_tradnl"/>
      </w:rPr>
      <w:t xml:space="preserve"> </w:t>
    </w:r>
    <w:r w:rsidRPr="00CE23F6">
      <w:rPr>
        <w:rFonts w:ascii="Times New Roman" w:hAnsi="Times New Roman"/>
        <w:szCs w:val="20"/>
        <w:lang w:val="es-ES_tradnl"/>
      </w:rPr>
      <w:tab/>
    </w:r>
  </w:p>
  <w:p w14:paraId="6831A5A1" w14:textId="77777777" w:rsidR="00934E70" w:rsidRDefault="00934E70" w:rsidP="00934E70">
    <w:pPr>
      <w:pStyle w:val="Piedepgina"/>
      <w:tabs>
        <w:tab w:val="clear" w:pos="4252"/>
        <w:tab w:val="clear" w:pos="8504"/>
        <w:tab w:val="left" w:pos="2730"/>
      </w:tabs>
    </w:pPr>
    <w:r w:rsidRPr="00934E70">
      <w:rPr>
        <w:rFonts w:ascii="Times New Roman" w:hAnsi="Times New Roman"/>
        <w:szCs w:val="20"/>
        <w:lang w:val="es-ES_tradnl"/>
      </w:rPr>
      <w:t xml:space="preserve">  </w:t>
    </w:r>
    <w:r w:rsidRPr="00934E70">
      <w:rPr>
        <w:rFonts w:ascii="Times New Roman" w:hAnsi="Times New Roman"/>
        <w:szCs w:val="20"/>
        <w:lang w:val="es-ES_tradnl"/>
      </w:rPr>
      <w:tab/>
      <w:t xml:space="preserve">  </w:t>
    </w:r>
    <w:r w:rsidRPr="00934E70">
      <w:rPr>
        <w:rFonts w:ascii="Times New Roman" w:hAnsi="Times New Roman"/>
        <w:szCs w:val="20"/>
        <w:lang w:val="es-ES_tradnl"/>
      </w:rPr>
      <w:tab/>
      <w:t xml:space="preserve">   </w:t>
    </w:r>
    <w:r w:rsidRPr="00934E70">
      <w:rPr>
        <w:rFonts w:ascii="Times New Roman" w:hAnsi="Times New Roman"/>
        <w:szCs w:val="20"/>
        <w:lang w:val="es-ES_tradnl"/>
      </w:rPr>
      <w:tab/>
      <w:t xml:space="preserve"> </w:t>
    </w:r>
    <w:r w:rsidRPr="00CE23F6">
      <w:rPr>
        <w:rFonts w:ascii="Times New Roman" w:hAnsi="Times New Roman"/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C8947F9" wp14:editId="23B5121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AA8C7" w14:textId="77777777" w:rsidR="00934E70" w:rsidRDefault="00934E70" w:rsidP="00934E70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7F9" id="_x0000_s1028" style="position:absolute;margin-left:11.75pt;margin-top:7pt;width:4.4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4A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k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CDUvgC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14:paraId="7CDAA8C7" w14:textId="77777777" w:rsidR="00934E70" w:rsidRDefault="00934E70" w:rsidP="00934E70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4D043AD" wp14:editId="74833612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0B3D9" w14:textId="77777777" w:rsidR="00934E70" w:rsidRDefault="00934E70" w:rsidP="00934E70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043AD" id="_x0000_s1029" style="position:absolute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" o:allowincell="f" filled="f" stroked="f">
              <v:textbox inset="0,0,0,0">
                <w:txbxContent>
                  <w:p w14:paraId="21E0B3D9" w14:textId="77777777" w:rsidR="00934E70" w:rsidRDefault="00934E70" w:rsidP="00934E70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39F17" w14:textId="77777777" w:rsidR="00EC2DAC" w:rsidRDefault="00EC2DAC">
      <w:r>
        <w:separator/>
      </w:r>
    </w:p>
  </w:footnote>
  <w:footnote w:type="continuationSeparator" w:id="0">
    <w:p w14:paraId="369A2DA1" w14:textId="77777777" w:rsidR="00EC2DAC" w:rsidRDefault="00EC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4BE8" w14:textId="77777777" w:rsidR="00F246BD" w:rsidRDefault="00F246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1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77"/>
      <w:gridCol w:w="30"/>
      <w:gridCol w:w="1736"/>
      <w:gridCol w:w="1878"/>
    </w:tblGrid>
    <w:tr w:rsidR="0072577E" w14:paraId="13AD1385" w14:textId="77777777" w:rsidTr="00657962">
      <w:trPr>
        <w:cantSplit/>
        <w:trHeight w:val="250"/>
      </w:trPr>
      <w:tc>
        <w:tcPr>
          <w:tcW w:w="7077" w:type="dxa"/>
          <w:vMerge w:val="restart"/>
          <w:shd w:val="clear" w:color="auto" w:fill="auto"/>
        </w:tcPr>
        <w:p w14:paraId="7CC4B486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66" w:type="dxa"/>
          <w:gridSpan w:val="2"/>
          <w:shd w:val="clear" w:color="auto" w:fill="auto"/>
        </w:tcPr>
        <w:p w14:paraId="214E7271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598912F8" w14:textId="028FE5D5" w:rsidR="008A27C9" w:rsidRPr="008A27C9" w:rsidRDefault="008A27C9" w:rsidP="008A27C9"/>
        <w:p w14:paraId="7AA99D97" w14:textId="77777777" w:rsidR="008A27C9" w:rsidRDefault="008A27C9" w:rsidP="008A27C9"/>
        <w:p w14:paraId="580FA077" w14:textId="77777777" w:rsidR="0072577E" w:rsidRPr="008A27C9" w:rsidRDefault="0072577E" w:rsidP="008A27C9"/>
      </w:tc>
      <w:tc>
        <w:tcPr>
          <w:tcW w:w="1878" w:type="dxa"/>
          <w:shd w:val="clear" w:color="auto" w:fill="auto"/>
        </w:tcPr>
        <w:p w14:paraId="6A8BE3BF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669DEA7E" wp14:editId="5339D238">
                <wp:extent cx="586800" cy="792000"/>
                <wp:effectExtent l="0" t="0" r="3810" b="8255"/>
                <wp:docPr id="6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4A720BA2" w14:textId="77777777" w:rsidTr="00657962">
      <w:trPr>
        <w:cantSplit/>
        <w:trHeight w:val="71"/>
      </w:trPr>
      <w:tc>
        <w:tcPr>
          <w:tcW w:w="7077" w:type="dxa"/>
          <w:vMerge/>
          <w:shd w:val="clear" w:color="auto" w:fill="auto"/>
        </w:tcPr>
        <w:p w14:paraId="71D295D4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36CACEEB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736" w:type="dxa"/>
          <w:shd w:val="clear" w:color="auto" w:fill="auto"/>
        </w:tcPr>
        <w:p w14:paraId="1D70CC3D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78" w:type="dxa"/>
          <w:shd w:val="clear" w:color="auto" w:fill="auto"/>
          <w:vAlign w:val="center"/>
        </w:tcPr>
        <w:p w14:paraId="0B5802DA" w14:textId="77777777" w:rsidR="004F1417" w:rsidRPr="001D6D67" w:rsidRDefault="004F141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</w:p>
      </w:tc>
    </w:tr>
  </w:tbl>
  <w:p w14:paraId="143526A9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1D6D67" w:rsidRPr="001D6D67" w14:paraId="7798EB64" w14:textId="77777777" w:rsidTr="00D04459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28142E51" w14:textId="77777777" w:rsidR="002A5710" w:rsidRDefault="002A5710" w:rsidP="002A5710">
          <w:pPr>
            <w:tabs>
              <w:tab w:val="center" w:pos="4252"/>
              <w:tab w:val="right" w:pos="8504"/>
            </w:tabs>
            <w:spacing w:line="240" w:lineRule="atLeast"/>
            <w:ind w:left="1416"/>
            <w:jc w:val="both"/>
            <w:rPr>
              <w:rFonts w:cs="Arial"/>
              <w:spacing w:val="20"/>
              <w:position w:val="12"/>
              <w:sz w:val="28"/>
              <w:szCs w:val="20"/>
            </w:rPr>
          </w:pPr>
          <w:r>
            <w:rPr>
              <w:rFonts w:cs="Arial"/>
              <w:spacing w:val="20"/>
              <w:position w:val="12"/>
              <w:sz w:val="28"/>
              <w:szCs w:val="20"/>
            </w:rPr>
            <w:t xml:space="preserve">    </w:t>
          </w:r>
        </w:p>
        <w:p w14:paraId="2941A302" w14:textId="77777777" w:rsidR="00AE1B80" w:rsidRPr="00943B7E" w:rsidRDefault="009B33F4" w:rsidP="00AE1B80">
          <w:pPr>
            <w:tabs>
              <w:tab w:val="center" w:pos="4252"/>
              <w:tab w:val="right" w:pos="8504"/>
            </w:tabs>
            <w:spacing w:line="180" w:lineRule="atLeast"/>
            <w:ind w:left="1418" w:firstLine="345"/>
            <w:jc w:val="both"/>
            <w:rPr>
              <w:rFonts w:cs="Arial"/>
              <w:b/>
              <w:spacing w:val="20"/>
              <w:position w:val="12"/>
              <w:sz w:val="18"/>
              <w:szCs w:val="18"/>
            </w:rPr>
          </w:pPr>
          <w:r w:rsidRPr="00943B7E">
            <w:rPr>
              <w:rFonts w:cs="Arial"/>
              <w:b/>
              <w:spacing w:val="20"/>
              <w:position w:val="12"/>
              <w:sz w:val="18"/>
              <w:szCs w:val="18"/>
            </w:rPr>
            <w:t>MINISTERIO</w:t>
          </w:r>
        </w:p>
        <w:p w14:paraId="56174570" w14:textId="77777777" w:rsidR="00AE1B80" w:rsidRPr="00943B7E" w:rsidRDefault="009B33F4" w:rsidP="00AE1B80">
          <w:pPr>
            <w:tabs>
              <w:tab w:val="center" w:pos="4252"/>
              <w:tab w:val="right" w:pos="8504"/>
            </w:tabs>
            <w:spacing w:line="180" w:lineRule="atLeast"/>
            <w:ind w:left="1418" w:firstLine="345"/>
            <w:jc w:val="both"/>
            <w:rPr>
              <w:rFonts w:cs="Arial"/>
              <w:b/>
              <w:spacing w:val="20"/>
              <w:position w:val="12"/>
              <w:sz w:val="18"/>
              <w:szCs w:val="18"/>
            </w:rPr>
          </w:pPr>
          <w:r w:rsidRPr="00943B7E">
            <w:rPr>
              <w:rFonts w:cs="Arial"/>
              <w:b/>
              <w:spacing w:val="20"/>
              <w:position w:val="12"/>
              <w:sz w:val="18"/>
              <w:szCs w:val="18"/>
            </w:rPr>
            <w:t>DE CIENCIA</w:t>
          </w:r>
        </w:p>
        <w:p w14:paraId="55CFBEFD" w14:textId="77777777" w:rsidR="009B33F4" w:rsidRPr="009B33F4" w:rsidRDefault="009B33F4" w:rsidP="00AE1B80">
          <w:pPr>
            <w:tabs>
              <w:tab w:val="center" w:pos="4252"/>
              <w:tab w:val="right" w:pos="8504"/>
            </w:tabs>
            <w:spacing w:line="180" w:lineRule="atLeast"/>
            <w:ind w:left="1418" w:firstLine="345"/>
            <w:jc w:val="both"/>
            <w:rPr>
              <w:position w:val="12"/>
              <w:sz w:val="24"/>
              <w:szCs w:val="20"/>
            </w:rPr>
          </w:pPr>
          <w:r w:rsidRPr="00943B7E">
            <w:rPr>
              <w:rFonts w:cs="Arial"/>
              <w:b/>
              <w:spacing w:val="20"/>
              <w:position w:val="12"/>
              <w:sz w:val="18"/>
              <w:szCs w:val="18"/>
            </w:rPr>
            <w:t>E INNOVACIÓN</w:t>
          </w:r>
        </w:p>
      </w:tc>
      <w:tc>
        <w:tcPr>
          <w:tcW w:w="1728" w:type="dxa"/>
          <w:gridSpan w:val="2"/>
          <w:shd w:val="clear" w:color="auto" w:fill="auto"/>
        </w:tcPr>
        <w:p w14:paraId="1DDEDFEE" w14:textId="77777777" w:rsidR="001D6D67" w:rsidRPr="001D6D67" w:rsidRDefault="001D6D67" w:rsidP="001D6D67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0A417625" w14:textId="77777777" w:rsidR="001D6D67" w:rsidRPr="001D6D67" w:rsidRDefault="001D6D67" w:rsidP="001D6D67"/>
        <w:p w14:paraId="0C5E2443" w14:textId="77777777" w:rsidR="001D6D67" w:rsidRPr="001D6D67" w:rsidRDefault="001D6D67" w:rsidP="001D6D67"/>
        <w:p w14:paraId="12A1E85F" w14:textId="77777777" w:rsidR="001D6D67" w:rsidRPr="001D6D67" w:rsidRDefault="001D6D67" w:rsidP="001D6D67"/>
        <w:p w14:paraId="685C49AB" w14:textId="77777777" w:rsidR="001D6D67" w:rsidRPr="001D6D67" w:rsidRDefault="001D6D67" w:rsidP="001D6D67"/>
        <w:p w14:paraId="37831810" w14:textId="77777777" w:rsidR="001D6D67" w:rsidRPr="001D6D67" w:rsidRDefault="001D6D67" w:rsidP="001D6D67"/>
      </w:tc>
      <w:tc>
        <w:tcPr>
          <w:tcW w:w="1838" w:type="dxa"/>
          <w:shd w:val="clear" w:color="auto" w:fill="auto"/>
        </w:tcPr>
        <w:p w14:paraId="3B3EE9B7" w14:textId="77777777" w:rsidR="001D6D67" w:rsidRPr="001D6D67" w:rsidRDefault="001D6D67" w:rsidP="001D6D67">
          <w:pPr>
            <w:jc w:val="center"/>
          </w:pPr>
          <w:r w:rsidRPr="001D6D67">
            <w:rPr>
              <w:noProof/>
              <w:sz w:val="14"/>
            </w:rPr>
            <w:drawing>
              <wp:inline distT="0" distB="0" distL="0" distR="0" wp14:anchorId="6F80C912" wp14:editId="3FC27196">
                <wp:extent cx="613973" cy="828675"/>
                <wp:effectExtent l="0" t="0" r="0" b="0"/>
                <wp:docPr id="6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855" cy="839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6D67" w:rsidRPr="001D6D67" w14:paraId="722C9B1A" w14:textId="77777777" w:rsidTr="00D04459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408B5A55" w14:textId="77777777" w:rsidR="001D6D67" w:rsidRPr="001D6D67" w:rsidRDefault="001D6D67" w:rsidP="001D6D67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szCs w:val="20"/>
            </w:rPr>
          </w:pPr>
        </w:p>
      </w:tc>
      <w:tc>
        <w:tcPr>
          <w:tcW w:w="30" w:type="dxa"/>
          <w:shd w:val="clear" w:color="auto" w:fill="auto"/>
        </w:tcPr>
        <w:p w14:paraId="3D154439" w14:textId="77777777" w:rsidR="001D6D67" w:rsidRPr="001D6D67" w:rsidRDefault="001D6D67" w:rsidP="001D6D67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sz w:val="14"/>
              <w:szCs w:val="20"/>
            </w:rPr>
          </w:pPr>
        </w:p>
      </w:tc>
      <w:tc>
        <w:tcPr>
          <w:tcW w:w="1698" w:type="dxa"/>
          <w:shd w:val="clear" w:color="auto" w:fill="auto"/>
        </w:tcPr>
        <w:p w14:paraId="73E71446" w14:textId="77777777" w:rsidR="001D6D67" w:rsidRPr="001D6D67" w:rsidRDefault="001D6D67" w:rsidP="001D6D67">
          <w:pPr>
            <w:tabs>
              <w:tab w:val="center" w:pos="4252"/>
              <w:tab w:val="right" w:pos="8504"/>
            </w:tabs>
            <w:jc w:val="both"/>
            <w:rPr>
              <w:i/>
              <w:sz w:val="14"/>
              <w:szCs w:val="20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0301ABE8" w14:textId="77777777" w:rsidR="001D6D67" w:rsidRPr="001D6D67" w:rsidRDefault="001D6D67" w:rsidP="001D6D67">
          <w:pPr>
            <w:tabs>
              <w:tab w:val="center" w:pos="4252"/>
              <w:tab w:val="right" w:pos="8504"/>
            </w:tabs>
            <w:jc w:val="center"/>
            <w:rPr>
              <w:rFonts w:cs="Arial"/>
              <w:i/>
              <w:sz w:val="14"/>
              <w:szCs w:val="20"/>
            </w:rPr>
          </w:pPr>
        </w:p>
      </w:tc>
    </w:tr>
  </w:tbl>
  <w:p w14:paraId="34471AA7" w14:textId="77777777" w:rsidR="001D6D67" w:rsidRDefault="009B33F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B392C4A" wp14:editId="218C7018">
          <wp:simplePos x="0" y="0"/>
          <wp:positionH relativeFrom="column">
            <wp:posOffset>-832485</wp:posOffset>
          </wp:positionH>
          <wp:positionV relativeFrom="paragraph">
            <wp:posOffset>-1144270</wp:posOffset>
          </wp:positionV>
          <wp:extent cx="1284264" cy="1234800"/>
          <wp:effectExtent l="0" t="0" r="0" b="3810"/>
          <wp:wrapNone/>
          <wp:docPr id="63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264" cy="12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3BA"/>
    <w:multiLevelType w:val="hybridMultilevel"/>
    <w:tmpl w:val="346EB8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4966"/>
    <w:multiLevelType w:val="hybridMultilevel"/>
    <w:tmpl w:val="06040906"/>
    <w:lvl w:ilvl="0" w:tplc="0C0A0017">
      <w:start w:val="1"/>
      <w:numFmt w:val="lowerLetter"/>
      <w:lvlText w:val="%1)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2C783D86"/>
    <w:multiLevelType w:val="hybridMultilevel"/>
    <w:tmpl w:val="A95CDA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33B6"/>
    <w:multiLevelType w:val="hybridMultilevel"/>
    <w:tmpl w:val="2AAA1EF6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3B295F8C"/>
    <w:multiLevelType w:val="hybridMultilevel"/>
    <w:tmpl w:val="9D00A80C"/>
    <w:lvl w:ilvl="0" w:tplc="0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D012261"/>
    <w:multiLevelType w:val="hybridMultilevel"/>
    <w:tmpl w:val="F884A1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6952"/>
    <w:multiLevelType w:val="hybridMultilevel"/>
    <w:tmpl w:val="5730498C"/>
    <w:lvl w:ilvl="0" w:tplc="0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3FD06204"/>
    <w:multiLevelType w:val="hybridMultilevel"/>
    <w:tmpl w:val="7D5001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C19FB"/>
    <w:multiLevelType w:val="hybridMultilevel"/>
    <w:tmpl w:val="D5D4AE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FA3251"/>
    <w:multiLevelType w:val="hybridMultilevel"/>
    <w:tmpl w:val="87F66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8033A"/>
    <w:multiLevelType w:val="hybridMultilevel"/>
    <w:tmpl w:val="C846C18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752D28"/>
    <w:multiLevelType w:val="hybridMultilevel"/>
    <w:tmpl w:val="2162F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D3488"/>
    <w:multiLevelType w:val="hybridMultilevel"/>
    <w:tmpl w:val="4992BD38"/>
    <w:lvl w:ilvl="0" w:tplc="0C0A0017">
      <w:start w:val="1"/>
      <w:numFmt w:val="lowerLetter"/>
      <w:lvlText w:val="%1)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7F151E97"/>
    <w:multiLevelType w:val="hybridMultilevel"/>
    <w:tmpl w:val="041609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08F3"/>
    <w:rsid w:val="00002058"/>
    <w:rsid w:val="00004778"/>
    <w:rsid w:val="000066F0"/>
    <w:rsid w:val="00011B1C"/>
    <w:rsid w:val="000219C3"/>
    <w:rsid w:val="00027AF9"/>
    <w:rsid w:val="000351D2"/>
    <w:rsid w:val="00042335"/>
    <w:rsid w:val="00042B66"/>
    <w:rsid w:val="00046C5C"/>
    <w:rsid w:val="00050AFF"/>
    <w:rsid w:val="00051BCF"/>
    <w:rsid w:val="000527B1"/>
    <w:rsid w:val="00055C61"/>
    <w:rsid w:val="00060A82"/>
    <w:rsid w:val="00061783"/>
    <w:rsid w:val="00065689"/>
    <w:rsid w:val="00074FEE"/>
    <w:rsid w:val="00082AD6"/>
    <w:rsid w:val="00084333"/>
    <w:rsid w:val="000948A8"/>
    <w:rsid w:val="00095704"/>
    <w:rsid w:val="000A2EF1"/>
    <w:rsid w:val="000A3BF9"/>
    <w:rsid w:val="000A6C8F"/>
    <w:rsid w:val="000C2588"/>
    <w:rsid w:val="000C2AE2"/>
    <w:rsid w:val="000E056A"/>
    <w:rsid w:val="000E4925"/>
    <w:rsid w:val="000E57E6"/>
    <w:rsid w:val="000E70F1"/>
    <w:rsid w:val="000E78E8"/>
    <w:rsid w:val="000F377A"/>
    <w:rsid w:val="00105F05"/>
    <w:rsid w:val="001139CE"/>
    <w:rsid w:val="001158B7"/>
    <w:rsid w:val="00127C5A"/>
    <w:rsid w:val="001402D0"/>
    <w:rsid w:val="00140A72"/>
    <w:rsid w:val="00141176"/>
    <w:rsid w:val="00150AFA"/>
    <w:rsid w:val="0015645E"/>
    <w:rsid w:val="00167DFE"/>
    <w:rsid w:val="00174BE3"/>
    <w:rsid w:val="00174C09"/>
    <w:rsid w:val="00177C9C"/>
    <w:rsid w:val="00186966"/>
    <w:rsid w:val="00190142"/>
    <w:rsid w:val="0019233A"/>
    <w:rsid w:val="00195961"/>
    <w:rsid w:val="001961BA"/>
    <w:rsid w:val="001A23EE"/>
    <w:rsid w:val="001A4B8E"/>
    <w:rsid w:val="001A63AB"/>
    <w:rsid w:val="001B1CDB"/>
    <w:rsid w:val="001B220E"/>
    <w:rsid w:val="001B652E"/>
    <w:rsid w:val="001B67AB"/>
    <w:rsid w:val="001C7DE7"/>
    <w:rsid w:val="001D643D"/>
    <w:rsid w:val="001D6D67"/>
    <w:rsid w:val="001F0A79"/>
    <w:rsid w:val="001F22BC"/>
    <w:rsid w:val="001F46D7"/>
    <w:rsid w:val="00210BDD"/>
    <w:rsid w:val="002137F9"/>
    <w:rsid w:val="0022326B"/>
    <w:rsid w:val="00236012"/>
    <w:rsid w:val="00240696"/>
    <w:rsid w:val="00243F7A"/>
    <w:rsid w:val="00244173"/>
    <w:rsid w:val="002458F2"/>
    <w:rsid w:val="00253BD2"/>
    <w:rsid w:val="002633D9"/>
    <w:rsid w:val="002637FD"/>
    <w:rsid w:val="00275EE7"/>
    <w:rsid w:val="00281441"/>
    <w:rsid w:val="00291266"/>
    <w:rsid w:val="002951F1"/>
    <w:rsid w:val="002972AA"/>
    <w:rsid w:val="002A1C5F"/>
    <w:rsid w:val="002A5616"/>
    <w:rsid w:val="002A5710"/>
    <w:rsid w:val="002A5A5C"/>
    <w:rsid w:val="002C042E"/>
    <w:rsid w:val="002C2A82"/>
    <w:rsid w:val="002C5234"/>
    <w:rsid w:val="002C7BDB"/>
    <w:rsid w:val="002D1847"/>
    <w:rsid w:val="002D2688"/>
    <w:rsid w:val="002D5738"/>
    <w:rsid w:val="002E49C1"/>
    <w:rsid w:val="002F3BAD"/>
    <w:rsid w:val="002F704A"/>
    <w:rsid w:val="00300525"/>
    <w:rsid w:val="003103D3"/>
    <w:rsid w:val="003140BD"/>
    <w:rsid w:val="00316DE9"/>
    <w:rsid w:val="003201FC"/>
    <w:rsid w:val="00320965"/>
    <w:rsid w:val="0033264E"/>
    <w:rsid w:val="0034363D"/>
    <w:rsid w:val="00352F4A"/>
    <w:rsid w:val="00356F47"/>
    <w:rsid w:val="00357530"/>
    <w:rsid w:val="003576A9"/>
    <w:rsid w:val="00357962"/>
    <w:rsid w:val="003647F5"/>
    <w:rsid w:val="00371462"/>
    <w:rsid w:val="00373819"/>
    <w:rsid w:val="00376263"/>
    <w:rsid w:val="00383091"/>
    <w:rsid w:val="0039105A"/>
    <w:rsid w:val="00393D03"/>
    <w:rsid w:val="003A2831"/>
    <w:rsid w:val="003A5AD0"/>
    <w:rsid w:val="003A6489"/>
    <w:rsid w:val="003B3488"/>
    <w:rsid w:val="003B4AD5"/>
    <w:rsid w:val="003B7E9E"/>
    <w:rsid w:val="003C2148"/>
    <w:rsid w:val="003C453A"/>
    <w:rsid w:val="003D471A"/>
    <w:rsid w:val="003D5514"/>
    <w:rsid w:val="003E3BA3"/>
    <w:rsid w:val="003E3CF5"/>
    <w:rsid w:val="003E5FB3"/>
    <w:rsid w:val="003E736D"/>
    <w:rsid w:val="003E7895"/>
    <w:rsid w:val="003F1E98"/>
    <w:rsid w:val="003F2840"/>
    <w:rsid w:val="003F3906"/>
    <w:rsid w:val="0040087C"/>
    <w:rsid w:val="00404014"/>
    <w:rsid w:val="004135A0"/>
    <w:rsid w:val="0041459A"/>
    <w:rsid w:val="004227D8"/>
    <w:rsid w:val="00433EE3"/>
    <w:rsid w:val="00434706"/>
    <w:rsid w:val="00434B2F"/>
    <w:rsid w:val="00437E47"/>
    <w:rsid w:val="004423BF"/>
    <w:rsid w:val="00442945"/>
    <w:rsid w:val="00442AB2"/>
    <w:rsid w:val="00444769"/>
    <w:rsid w:val="00444C6C"/>
    <w:rsid w:val="00454049"/>
    <w:rsid w:val="00460DF2"/>
    <w:rsid w:val="00461C9B"/>
    <w:rsid w:val="004655E8"/>
    <w:rsid w:val="00490CA7"/>
    <w:rsid w:val="004B0A9B"/>
    <w:rsid w:val="004B1102"/>
    <w:rsid w:val="004B1CEC"/>
    <w:rsid w:val="004B56C2"/>
    <w:rsid w:val="004C453C"/>
    <w:rsid w:val="004C6CB1"/>
    <w:rsid w:val="004D18BD"/>
    <w:rsid w:val="004D1C58"/>
    <w:rsid w:val="004D2A76"/>
    <w:rsid w:val="004D413B"/>
    <w:rsid w:val="004E4D0D"/>
    <w:rsid w:val="004E6502"/>
    <w:rsid w:val="004F1417"/>
    <w:rsid w:val="004F5E6D"/>
    <w:rsid w:val="004F70DC"/>
    <w:rsid w:val="004F7DC6"/>
    <w:rsid w:val="00504EF7"/>
    <w:rsid w:val="005108BD"/>
    <w:rsid w:val="005162A3"/>
    <w:rsid w:val="00517621"/>
    <w:rsid w:val="00517A23"/>
    <w:rsid w:val="00517C6B"/>
    <w:rsid w:val="0052006C"/>
    <w:rsid w:val="00523EBA"/>
    <w:rsid w:val="00525348"/>
    <w:rsid w:val="00525A14"/>
    <w:rsid w:val="00533F22"/>
    <w:rsid w:val="005529C8"/>
    <w:rsid w:val="005540A3"/>
    <w:rsid w:val="0056072C"/>
    <w:rsid w:val="00563385"/>
    <w:rsid w:val="00563B90"/>
    <w:rsid w:val="00563C19"/>
    <w:rsid w:val="005644D3"/>
    <w:rsid w:val="005660F8"/>
    <w:rsid w:val="005661B1"/>
    <w:rsid w:val="0057055C"/>
    <w:rsid w:val="00572114"/>
    <w:rsid w:val="00575EF0"/>
    <w:rsid w:val="00582B68"/>
    <w:rsid w:val="00585795"/>
    <w:rsid w:val="00590138"/>
    <w:rsid w:val="00593701"/>
    <w:rsid w:val="005A4C03"/>
    <w:rsid w:val="005B21BA"/>
    <w:rsid w:val="005C2400"/>
    <w:rsid w:val="005C3682"/>
    <w:rsid w:val="005E296B"/>
    <w:rsid w:val="005E4167"/>
    <w:rsid w:val="005F5EAE"/>
    <w:rsid w:val="005F6FF5"/>
    <w:rsid w:val="00606E8C"/>
    <w:rsid w:val="00607E35"/>
    <w:rsid w:val="006132C2"/>
    <w:rsid w:val="00624579"/>
    <w:rsid w:val="00625B4C"/>
    <w:rsid w:val="0063135B"/>
    <w:rsid w:val="0063339D"/>
    <w:rsid w:val="00637759"/>
    <w:rsid w:val="00637A21"/>
    <w:rsid w:val="00650D29"/>
    <w:rsid w:val="00657962"/>
    <w:rsid w:val="00663C9B"/>
    <w:rsid w:val="00670F24"/>
    <w:rsid w:val="00672405"/>
    <w:rsid w:val="00676D07"/>
    <w:rsid w:val="006800D9"/>
    <w:rsid w:val="00684E64"/>
    <w:rsid w:val="006A081E"/>
    <w:rsid w:val="006A31E5"/>
    <w:rsid w:val="006A43EB"/>
    <w:rsid w:val="006A4AF7"/>
    <w:rsid w:val="006B2815"/>
    <w:rsid w:val="006C1EE9"/>
    <w:rsid w:val="006C425F"/>
    <w:rsid w:val="006D2113"/>
    <w:rsid w:val="006D3D41"/>
    <w:rsid w:val="006D794A"/>
    <w:rsid w:val="006E1B3B"/>
    <w:rsid w:val="006E6430"/>
    <w:rsid w:val="006F09DC"/>
    <w:rsid w:val="006F0DA2"/>
    <w:rsid w:val="006F35FA"/>
    <w:rsid w:val="006F695A"/>
    <w:rsid w:val="006F6E6F"/>
    <w:rsid w:val="00704818"/>
    <w:rsid w:val="007125AD"/>
    <w:rsid w:val="0072577E"/>
    <w:rsid w:val="0073028C"/>
    <w:rsid w:val="00732026"/>
    <w:rsid w:val="00736942"/>
    <w:rsid w:val="00737F39"/>
    <w:rsid w:val="00743BAD"/>
    <w:rsid w:val="007547C2"/>
    <w:rsid w:val="00755EDF"/>
    <w:rsid w:val="0076681D"/>
    <w:rsid w:val="00775742"/>
    <w:rsid w:val="007779B1"/>
    <w:rsid w:val="00787F5C"/>
    <w:rsid w:val="007965E3"/>
    <w:rsid w:val="00797E7E"/>
    <w:rsid w:val="007A1495"/>
    <w:rsid w:val="007A6CD2"/>
    <w:rsid w:val="007B17A8"/>
    <w:rsid w:val="007B4F76"/>
    <w:rsid w:val="007B574C"/>
    <w:rsid w:val="007C1610"/>
    <w:rsid w:val="007C171F"/>
    <w:rsid w:val="007C49EA"/>
    <w:rsid w:val="007C596C"/>
    <w:rsid w:val="007E6473"/>
    <w:rsid w:val="007F5B03"/>
    <w:rsid w:val="00802FE2"/>
    <w:rsid w:val="008032B5"/>
    <w:rsid w:val="008104E2"/>
    <w:rsid w:val="0081490C"/>
    <w:rsid w:val="00817DFE"/>
    <w:rsid w:val="00821EE8"/>
    <w:rsid w:val="0083008A"/>
    <w:rsid w:val="0084059D"/>
    <w:rsid w:val="00842981"/>
    <w:rsid w:val="00850C79"/>
    <w:rsid w:val="008612FC"/>
    <w:rsid w:val="008635BA"/>
    <w:rsid w:val="00890612"/>
    <w:rsid w:val="00890655"/>
    <w:rsid w:val="00890C5B"/>
    <w:rsid w:val="00895513"/>
    <w:rsid w:val="008A1BDC"/>
    <w:rsid w:val="008A27C9"/>
    <w:rsid w:val="008A44C0"/>
    <w:rsid w:val="008A59E7"/>
    <w:rsid w:val="008B2FAA"/>
    <w:rsid w:val="008C45A5"/>
    <w:rsid w:val="008D0B31"/>
    <w:rsid w:val="008D2BEC"/>
    <w:rsid w:val="008D5AC6"/>
    <w:rsid w:val="008D6D71"/>
    <w:rsid w:val="008E05D0"/>
    <w:rsid w:val="008E2A4C"/>
    <w:rsid w:val="008E650B"/>
    <w:rsid w:val="008F03BB"/>
    <w:rsid w:val="008F401C"/>
    <w:rsid w:val="00900745"/>
    <w:rsid w:val="00902703"/>
    <w:rsid w:val="009202B3"/>
    <w:rsid w:val="00924430"/>
    <w:rsid w:val="00925682"/>
    <w:rsid w:val="00930E6F"/>
    <w:rsid w:val="00931110"/>
    <w:rsid w:val="0093186E"/>
    <w:rsid w:val="00934E70"/>
    <w:rsid w:val="00940DCE"/>
    <w:rsid w:val="00943B7E"/>
    <w:rsid w:val="00946B38"/>
    <w:rsid w:val="0094744E"/>
    <w:rsid w:val="00952D7E"/>
    <w:rsid w:val="00964332"/>
    <w:rsid w:val="00966C49"/>
    <w:rsid w:val="00967C9B"/>
    <w:rsid w:val="00970258"/>
    <w:rsid w:val="00990765"/>
    <w:rsid w:val="009937E8"/>
    <w:rsid w:val="0099731F"/>
    <w:rsid w:val="009A023D"/>
    <w:rsid w:val="009A0D41"/>
    <w:rsid w:val="009A47FF"/>
    <w:rsid w:val="009A4B9B"/>
    <w:rsid w:val="009A6028"/>
    <w:rsid w:val="009B33F4"/>
    <w:rsid w:val="009C51CC"/>
    <w:rsid w:val="009D1458"/>
    <w:rsid w:val="009D1539"/>
    <w:rsid w:val="009E1983"/>
    <w:rsid w:val="009E1D86"/>
    <w:rsid w:val="009E345E"/>
    <w:rsid w:val="009F17A8"/>
    <w:rsid w:val="009F75BE"/>
    <w:rsid w:val="00A03E72"/>
    <w:rsid w:val="00A100A4"/>
    <w:rsid w:val="00A10C00"/>
    <w:rsid w:val="00A124D7"/>
    <w:rsid w:val="00A21123"/>
    <w:rsid w:val="00A2547C"/>
    <w:rsid w:val="00A3013E"/>
    <w:rsid w:val="00A3207C"/>
    <w:rsid w:val="00A3306D"/>
    <w:rsid w:val="00A35A52"/>
    <w:rsid w:val="00A4368E"/>
    <w:rsid w:val="00A47C9F"/>
    <w:rsid w:val="00A534CA"/>
    <w:rsid w:val="00A60632"/>
    <w:rsid w:val="00A74A31"/>
    <w:rsid w:val="00A82A7E"/>
    <w:rsid w:val="00A86115"/>
    <w:rsid w:val="00A90E12"/>
    <w:rsid w:val="00A94E2E"/>
    <w:rsid w:val="00A95E09"/>
    <w:rsid w:val="00AA1698"/>
    <w:rsid w:val="00AA63D1"/>
    <w:rsid w:val="00AB3470"/>
    <w:rsid w:val="00AC040E"/>
    <w:rsid w:val="00AC21D5"/>
    <w:rsid w:val="00AC56E1"/>
    <w:rsid w:val="00AD1FD5"/>
    <w:rsid w:val="00AD216D"/>
    <w:rsid w:val="00AD7903"/>
    <w:rsid w:val="00AE1B80"/>
    <w:rsid w:val="00AE6654"/>
    <w:rsid w:val="00AF7C82"/>
    <w:rsid w:val="00B00F19"/>
    <w:rsid w:val="00B119B7"/>
    <w:rsid w:val="00B14848"/>
    <w:rsid w:val="00B17AE9"/>
    <w:rsid w:val="00B17F6E"/>
    <w:rsid w:val="00B23392"/>
    <w:rsid w:val="00B24DC6"/>
    <w:rsid w:val="00B265A2"/>
    <w:rsid w:val="00B436ED"/>
    <w:rsid w:val="00B455C5"/>
    <w:rsid w:val="00B6408F"/>
    <w:rsid w:val="00B81300"/>
    <w:rsid w:val="00B90D4C"/>
    <w:rsid w:val="00B91022"/>
    <w:rsid w:val="00B91D4C"/>
    <w:rsid w:val="00B93426"/>
    <w:rsid w:val="00B9769A"/>
    <w:rsid w:val="00BA002E"/>
    <w:rsid w:val="00BA06B1"/>
    <w:rsid w:val="00BA2F84"/>
    <w:rsid w:val="00BA559C"/>
    <w:rsid w:val="00BB25F0"/>
    <w:rsid w:val="00BB317B"/>
    <w:rsid w:val="00BB3728"/>
    <w:rsid w:val="00BC0DC9"/>
    <w:rsid w:val="00BC3400"/>
    <w:rsid w:val="00BD580D"/>
    <w:rsid w:val="00BE3AEC"/>
    <w:rsid w:val="00BE48C2"/>
    <w:rsid w:val="00BE492F"/>
    <w:rsid w:val="00BF1231"/>
    <w:rsid w:val="00BF433F"/>
    <w:rsid w:val="00C021A8"/>
    <w:rsid w:val="00C1097C"/>
    <w:rsid w:val="00C12932"/>
    <w:rsid w:val="00C14040"/>
    <w:rsid w:val="00C14D6D"/>
    <w:rsid w:val="00C15010"/>
    <w:rsid w:val="00C20AFF"/>
    <w:rsid w:val="00C21A15"/>
    <w:rsid w:val="00C30B50"/>
    <w:rsid w:val="00C5258B"/>
    <w:rsid w:val="00C52BE5"/>
    <w:rsid w:val="00C5498C"/>
    <w:rsid w:val="00C613A7"/>
    <w:rsid w:val="00C6219E"/>
    <w:rsid w:val="00C665C5"/>
    <w:rsid w:val="00C75356"/>
    <w:rsid w:val="00C8068A"/>
    <w:rsid w:val="00C8750B"/>
    <w:rsid w:val="00C87DA2"/>
    <w:rsid w:val="00C9007E"/>
    <w:rsid w:val="00C955AF"/>
    <w:rsid w:val="00CA253E"/>
    <w:rsid w:val="00CA6825"/>
    <w:rsid w:val="00CA76D8"/>
    <w:rsid w:val="00CB32B0"/>
    <w:rsid w:val="00CB35A3"/>
    <w:rsid w:val="00CB4F01"/>
    <w:rsid w:val="00CB5DE5"/>
    <w:rsid w:val="00CB7551"/>
    <w:rsid w:val="00CC03C2"/>
    <w:rsid w:val="00CC21EB"/>
    <w:rsid w:val="00CC2738"/>
    <w:rsid w:val="00CC2B2A"/>
    <w:rsid w:val="00CC5247"/>
    <w:rsid w:val="00CD041C"/>
    <w:rsid w:val="00CD53D1"/>
    <w:rsid w:val="00CD59E1"/>
    <w:rsid w:val="00CE147D"/>
    <w:rsid w:val="00CE23F6"/>
    <w:rsid w:val="00CE32FD"/>
    <w:rsid w:val="00CF6EC0"/>
    <w:rsid w:val="00D07AB5"/>
    <w:rsid w:val="00D16F1B"/>
    <w:rsid w:val="00D24BE5"/>
    <w:rsid w:val="00D27273"/>
    <w:rsid w:val="00D32849"/>
    <w:rsid w:val="00D35FA3"/>
    <w:rsid w:val="00D3642F"/>
    <w:rsid w:val="00D37338"/>
    <w:rsid w:val="00D37365"/>
    <w:rsid w:val="00D40749"/>
    <w:rsid w:val="00D53454"/>
    <w:rsid w:val="00D620AB"/>
    <w:rsid w:val="00D63290"/>
    <w:rsid w:val="00D65899"/>
    <w:rsid w:val="00D7362D"/>
    <w:rsid w:val="00D8492C"/>
    <w:rsid w:val="00D90846"/>
    <w:rsid w:val="00D91CD8"/>
    <w:rsid w:val="00D96122"/>
    <w:rsid w:val="00DA3560"/>
    <w:rsid w:val="00DA52B8"/>
    <w:rsid w:val="00DA58B9"/>
    <w:rsid w:val="00DA7CF4"/>
    <w:rsid w:val="00DB259A"/>
    <w:rsid w:val="00DB2BBE"/>
    <w:rsid w:val="00DB415A"/>
    <w:rsid w:val="00DC0B51"/>
    <w:rsid w:val="00DC2B6D"/>
    <w:rsid w:val="00DD368A"/>
    <w:rsid w:val="00DD426F"/>
    <w:rsid w:val="00DE5F6E"/>
    <w:rsid w:val="00DE62D7"/>
    <w:rsid w:val="00DE73EF"/>
    <w:rsid w:val="00DF2B92"/>
    <w:rsid w:val="00DF59AE"/>
    <w:rsid w:val="00DF6AE8"/>
    <w:rsid w:val="00E00260"/>
    <w:rsid w:val="00E015CB"/>
    <w:rsid w:val="00E031A7"/>
    <w:rsid w:val="00E03F71"/>
    <w:rsid w:val="00E067D1"/>
    <w:rsid w:val="00E07BA6"/>
    <w:rsid w:val="00E233BA"/>
    <w:rsid w:val="00E320CE"/>
    <w:rsid w:val="00E343D3"/>
    <w:rsid w:val="00E50464"/>
    <w:rsid w:val="00E60E4D"/>
    <w:rsid w:val="00E64387"/>
    <w:rsid w:val="00E667E1"/>
    <w:rsid w:val="00E66BEA"/>
    <w:rsid w:val="00E75BD9"/>
    <w:rsid w:val="00E86472"/>
    <w:rsid w:val="00E869BF"/>
    <w:rsid w:val="00E87E7B"/>
    <w:rsid w:val="00E92A33"/>
    <w:rsid w:val="00E9304F"/>
    <w:rsid w:val="00E93E1C"/>
    <w:rsid w:val="00E97560"/>
    <w:rsid w:val="00EB1FFF"/>
    <w:rsid w:val="00EC2DAC"/>
    <w:rsid w:val="00ED374A"/>
    <w:rsid w:val="00ED68F8"/>
    <w:rsid w:val="00EE25D5"/>
    <w:rsid w:val="00EF1797"/>
    <w:rsid w:val="00F01996"/>
    <w:rsid w:val="00F03B0F"/>
    <w:rsid w:val="00F05ED3"/>
    <w:rsid w:val="00F133E7"/>
    <w:rsid w:val="00F13E6B"/>
    <w:rsid w:val="00F2467C"/>
    <w:rsid w:val="00F246BD"/>
    <w:rsid w:val="00F35834"/>
    <w:rsid w:val="00F410A6"/>
    <w:rsid w:val="00F430EB"/>
    <w:rsid w:val="00F43E6C"/>
    <w:rsid w:val="00F457BA"/>
    <w:rsid w:val="00F67A43"/>
    <w:rsid w:val="00F73ABB"/>
    <w:rsid w:val="00F82C19"/>
    <w:rsid w:val="00F916DF"/>
    <w:rsid w:val="00FA5F82"/>
    <w:rsid w:val="00FB5DE8"/>
    <w:rsid w:val="00FB71D3"/>
    <w:rsid w:val="00FB72CD"/>
    <w:rsid w:val="00FC13C3"/>
    <w:rsid w:val="00FD0D0E"/>
    <w:rsid w:val="00FE2C80"/>
    <w:rsid w:val="00FE35D0"/>
    <w:rsid w:val="00FF1BB5"/>
    <w:rsid w:val="00FF1EDB"/>
    <w:rsid w:val="00FF2CCD"/>
    <w:rsid w:val="00FF2F9D"/>
    <w:rsid w:val="00FF4ABE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28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42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53B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264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253BD2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Ttulo">
    <w:name w:val="Title"/>
    <w:basedOn w:val="Normal"/>
    <w:link w:val="TtuloCar"/>
    <w:qFormat/>
    <w:rsid w:val="001B67AB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1B67AB"/>
    <w:rPr>
      <w:rFonts w:ascii="Arial" w:hAnsi="Arial" w:cs="Arial"/>
      <w:b/>
      <w:bCs/>
      <w:sz w:val="28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357530"/>
    <w:pPr>
      <w:spacing w:after="120"/>
      <w:ind w:firstLine="210"/>
      <w:jc w:val="left"/>
    </w:pPr>
    <w:rPr>
      <w:b w:val="0"/>
      <w:bCs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57530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57530"/>
    <w:rPr>
      <w:rFonts w:ascii="Arial" w:hAnsi="Arial"/>
      <w:b w:val="0"/>
      <w:bCs w:val="0"/>
      <w:sz w:val="24"/>
      <w:szCs w:val="24"/>
    </w:rPr>
  </w:style>
  <w:style w:type="paragraph" w:customStyle="1" w:styleId="gmail-m2293190083676420563pa7">
    <w:name w:val="gmail-m_2293190083676420563pa7"/>
    <w:basedOn w:val="Normal"/>
    <w:uiPriority w:val="99"/>
    <w:rsid w:val="00970258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customStyle="1" w:styleId="Pa7">
    <w:name w:val="Pa7"/>
    <w:basedOn w:val="Normal"/>
    <w:uiPriority w:val="99"/>
    <w:rsid w:val="00670F24"/>
    <w:pPr>
      <w:autoSpaceDE w:val="0"/>
      <w:autoSpaceDN w:val="0"/>
      <w:spacing w:line="201" w:lineRule="atLeast"/>
    </w:pPr>
    <w:rPr>
      <w:rFonts w:eastAsiaTheme="minorHAnsi" w:cs="Arial"/>
      <w:sz w:val="24"/>
    </w:rPr>
  </w:style>
  <w:style w:type="character" w:styleId="Refdecomentario">
    <w:name w:val="annotation reference"/>
    <w:basedOn w:val="Fuentedeprrafopredeter"/>
    <w:semiHidden/>
    <w:unhideWhenUsed/>
    <w:rsid w:val="006245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2457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457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245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24579"/>
    <w:rPr>
      <w:rFonts w:ascii="Arial" w:hAnsi="Arial"/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42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48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703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683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663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0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ratorias@aei.gob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oratorias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7C5DE-9911-48B0-AF87-27094AEB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2021-09-14T17:32:00Z</dcterms:created>
  <dcterms:modified xsi:type="dcterms:W3CDTF">2021-09-14T17:48:00Z</dcterms:modified>
</cp:coreProperties>
</file>