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09E" w:rsidRDefault="00A6709E" w:rsidP="00061B5B">
      <w:pPr>
        <w:rPr>
          <w:lang w:val="es-ES_tradnl"/>
        </w:rPr>
      </w:pPr>
      <w:bookmarkStart w:id="0" w:name="_GoBack"/>
      <w:bookmarkEnd w:id="0"/>
    </w:p>
    <w:p w:rsidR="00A6709E" w:rsidRPr="00061B5B" w:rsidRDefault="00A6709E" w:rsidP="00E957FA">
      <w:pPr>
        <w:pStyle w:val="ESBHead"/>
        <w:outlineLvl w:val="0"/>
        <w:rPr>
          <w:b/>
          <w:bCs/>
          <w:sz w:val="24"/>
          <w:szCs w:val="24"/>
          <w:lang w:val="es-ES_tradnl"/>
        </w:rPr>
      </w:pPr>
      <w:r w:rsidRPr="00061B5B">
        <w:rPr>
          <w:b/>
          <w:bCs/>
          <w:sz w:val="24"/>
          <w:szCs w:val="24"/>
          <w:lang w:val="es-ES_tradnl"/>
        </w:rPr>
        <w:t xml:space="preserve">SOLICITUD </w:t>
      </w:r>
      <w:r w:rsidR="00835252" w:rsidRPr="00061B5B">
        <w:rPr>
          <w:b/>
          <w:bCs/>
          <w:sz w:val="24"/>
          <w:szCs w:val="24"/>
          <w:lang w:val="es-ES_tradnl"/>
        </w:rPr>
        <w:t xml:space="preserve">DE </w:t>
      </w:r>
      <w:r w:rsidR="002A5E36" w:rsidRPr="002A5E36">
        <w:rPr>
          <w:b/>
          <w:bCs/>
          <w:sz w:val="24"/>
          <w:szCs w:val="24"/>
          <w:lang w:val="es-ES_tradnl"/>
        </w:rPr>
        <w:t>MODIFICACIÓN EN LOS SUBCONCEPTOS DE GASTO SUBVENCIONADOS</w:t>
      </w:r>
    </w:p>
    <w:p w:rsidR="00312F49" w:rsidRPr="00E957FA" w:rsidRDefault="00312F49" w:rsidP="00061B5B">
      <w:pPr>
        <w:rPr>
          <w:lang w:val="es-ES_tradnl"/>
        </w:rPr>
      </w:pPr>
    </w:p>
    <w:p w:rsidR="00BB0AE9" w:rsidRPr="00085FF3" w:rsidRDefault="00BB0AE9" w:rsidP="00BB0AE9">
      <w:pPr>
        <w:pStyle w:val="ESBHead"/>
        <w:jc w:val="both"/>
        <w:outlineLvl w:val="0"/>
        <w:rPr>
          <w:rFonts w:ascii="Arial Narrow" w:hAnsi="Arial Narrow" w:cs="Arial"/>
          <w:i/>
          <w:sz w:val="18"/>
          <w:szCs w:val="18"/>
        </w:rPr>
      </w:pPr>
      <w:r w:rsidRPr="00085FF3">
        <w:rPr>
          <w:rFonts w:ascii="Arial Narrow" w:hAnsi="Arial Narrow" w:cs="Arial"/>
          <w:b/>
          <w:i/>
          <w:sz w:val="18"/>
          <w:szCs w:val="18"/>
          <w:u w:val="single"/>
          <w:lang w:val="es-ES_tradnl"/>
        </w:rPr>
        <w:t>Esta solicitud h</w:t>
      </w:r>
      <w:r w:rsidRPr="00085FF3">
        <w:rPr>
          <w:rFonts w:ascii="Arial Narrow" w:hAnsi="Arial Narrow" w:cs="Arial"/>
          <w:b/>
          <w:i/>
          <w:sz w:val="18"/>
          <w:szCs w:val="18"/>
          <w:u w:val="single"/>
        </w:rPr>
        <w:t>a de ser presentada al menos un mes antes de la finalización del plazo de ejecución del proyecto</w:t>
      </w:r>
      <w:r w:rsidRPr="00085FF3">
        <w:rPr>
          <w:rFonts w:ascii="Arial Narrow" w:hAnsi="Arial Narrow" w:cs="Arial"/>
          <w:i/>
          <w:sz w:val="18"/>
          <w:szCs w:val="18"/>
        </w:rPr>
        <w:t>.</w:t>
      </w:r>
    </w:p>
    <w:p w:rsidR="00B57BDA" w:rsidRDefault="00B57BDA" w:rsidP="00312F49">
      <w:pPr>
        <w:pStyle w:val="ESBHead"/>
        <w:jc w:val="left"/>
        <w:outlineLvl w:val="0"/>
        <w:rPr>
          <w:rFonts w:ascii="Arial Narrow" w:hAnsi="Arial Narrow" w:cs="Arial"/>
          <w:i/>
          <w:sz w:val="18"/>
          <w:szCs w:val="18"/>
        </w:rPr>
      </w:pPr>
    </w:p>
    <w:p w:rsidR="00BB0AE9" w:rsidRDefault="00B57BDA" w:rsidP="00BB0AE9">
      <w:pPr>
        <w:pStyle w:val="ESBHead"/>
        <w:jc w:val="both"/>
        <w:outlineLvl w:val="0"/>
        <w:rPr>
          <w:rFonts w:ascii="Arial Narrow" w:hAnsi="Arial Narrow" w:cs="Arial"/>
          <w:i/>
          <w:sz w:val="18"/>
          <w:szCs w:val="18"/>
        </w:rPr>
      </w:pPr>
      <w:r w:rsidRPr="00B57BDA">
        <w:rPr>
          <w:rFonts w:ascii="Arial Narrow" w:hAnsi="Arial Narrow" w:cs="Arial"/>
          <w:i/>
          <w:sz w:val="18"/>
          <w:szCs w:val="18"/>
        </w:rPr>
        <w:t xml:space="preserve">Esta solicitud </w:t>
      </w:r>
      <w:r w:rsidR="00BB0AE9" w:rsidRPr="00085FF3">
        <w:rPr>
          <w:rFonts w:ascii="Arial Narrow" w:hAnsi="Arial Narrow" w:cs="Arial"/>
          <w:i/>
          <w:sz w:val="18"/>
          <w:szCs w:val="18"/>
        </w:rPr>
        <w:t xml:space="preserve">deberá cumplir con los requisitos previstos en el </w:t>
      </w:r>
      <w:hyperlink r:id="rId7" w:history="1">
        <w:r w:rsidR="00BB0AE9" w:rsidRPr="00085FF3">
          <w:rPr>
            <w:rStyle w:val="Hipervnculo"/>
            <w:rFonts w:ascii="Arial Narrow" w:hAnsi="Arial Narrow" w:cs="Arial"/>
            <w:i/>
            <w:sz w:val="18"/>
            <w:szCs w:val="18"/>
          </w:rPr>
          <w:t>a</w:t>
        </w:r>
        <w:r w:rsidR="007C0FF5">
          <w:rPr>
            <w:rStyle w:val="Hipervnculo"/>
            <w:rFonts w:ascii="Arial Narrow" w:hAnsi="Arial Narrow" w:cs="Arial"/>
            <w:i/>
            <w:sz w:val="18"/>
            <w:szCs w:val="18"/>
          </w:rPr>
          <w:t xml:space="preserve">rtículo 20.7 </w:t>
        </w:r>
        <w:r w:rsidR="00BB0AE9" w:rsidRPr="00085FF3">
          <w:rPr>
            <w:rStyle w:val="Hipervnculo"/>
            <w:rFonts w:ascii="Arial Narrow" w:hAnsi="Arial Narrow" w:cs="Arial"/>
            <w:i/>
            <w:sz w:val="18"/>
            <w:szCs w:val="18"/>
          </w:rPr>
          <w:t>de la Resolución de 4 de abril de 2019</w:t>
        </w:r>
      </w:hyperlink>
      <w:r w:rsidR="00BB0AE9" w:rsidRPr="00085FF3">
        <w:rPr>
          <w:rFonts w:ascii="Arial Narrow" w:hAnsi="Arial Narrow" w:cs="Arial"/>
          <w:i/>
          <w:sz w:val="18"/>
          <w:szCs w:val="18"/>
        </w:rPr>
        <w:t>, de la Presidencia de la Agencia Estatal de Investigación, por la que se aprueba la convocatoria de acciones de dinamización Europa Redes y Gestores - Europa Centros Tecnológicos del año 2019 para la concesión de ayudas dentro del Programa Estatal de Generación de Conocimiento y Fortalecimiento Científico y Tecnológico del Sistema I+D+i, en el marco del Plan Estatal de Investigación Científica y Técnica y de Innovación, 2017-2020 (en adelante, convocatoria).</w:t>
      </w:r>
    </w:p>
    <w:p w:rsidR="00BB0AE9" w:rsidRDefault="00BB0AE9" w:rsidP="00BB0AE9">
      <w:pPr>
        <w:pStyle w:val="ESBHead"/>
        <w:jc w:val="both"/>
        <w:outlineLvl w:val="0"/>
        <w:rPr>
          <w:rFonts w:ascii="Arial Narrow" w:hAnsi="Arial Narrow" w:cs="Arial"/>
          <w:i/>
          <w:sz w:val="18"/>
          <w:szCs w:val="18"/>
        </w:rPr>
      </w:pPr>
    </w:p>
    <w:p w:rsidR="000A60CA" w:rsidRDefault="000A60CA" w:rsidP="000A60CA">
      <w:pPr>
        <w:pStyle w:val="ESBHead"/>
        <w:jc w:val="both"/>
        <w:outlineLvl w:val="0"/>
        <w:rPr>
          <w:rFonts w:ascii="Arial Narrow" w:hAnsi="Arial Narrow" w:cs="Arial"/>
          <w:i/>
          <w:sz w:val="18"/>
          <w:szCs w:val="18"/>
        </w:rPr>
      </w:pPr>
      <w:r w:rsidRPr="000A60CA">
        <w:rPr>
          <w:rFonts w:ascii="Arial Narrow" w:hAnsi="Arial Narrow" w:cs="Arial"/>
          <w:i/>
          <w:sz w:val="18"/>
          <w:szCs w:val="18"/>
        </w:rPr>
        <w:t>No se admitirán más de dos solicitudes</w:t>
      </w:r>
      <w:r w:rsidR="00EE7360">
        <w:rPr>
          <w:rFonts w:ascii="Arial Narrow" w:hAnsi="Arial Narrow" w:cs="Arial"/>
          <w:i/>
          <w:sz w:val="18"/>
          <w:szCs w:val="18"/>
        </w:rPr>
        <w:t xml:space="preserve"> de modificación por expediente ni</w:t>
      </w:r>
      <w:r w:rsidRPr="000A60CA">
        <w:rPr>
          <w:rFonts w:ascii="Arial Narrow" w:hAnsi="Arial Narrow" w:cs="Arial"/>
          <w:i/>
          <w:sz w:val="18"/>
          <w:szCs w:val="18"/>
        </w:rPr>
        <w:t xml:space="preserve"> una modificación </w:t>
      </w:r>
      <w:r w:rsidR="00EE7360">
        <w:rPr>
          <w:rFonts w:ascii="Arial Narrow" w:hAnsi="Arial Narrow" w:cs="Arial"/>
          <w:i/>
          <w:sz w:val="18"/>
          <w:szCs w:val="18"/>
        </w:rPr>
        <w:t xml:space="preserve">que sea </w:t>
      </w:r>
      <w:r w:rsidRPr="000A60CA">
        <w:rPr>
          <w:rFonts w:ascii="Arial Narrow" w:hAnsi="Arial Narrow" w:cs="Arial"/>
          <w:i/>
          <w:sz w:val="18"/>
          <w:szCs w:val="18"/>
        </w:rPr>
        <w:t xml:space="preserve">contraria a una modificación anterior. Los gastos financiables deben cumplir los requisitos establecidos en el </w:t>
      </w:r>
      <w:hyperlink r:id="rId8" w:history="1">
        <w:r w:rsidRPr="00604C62">
          <w:rPr>
            <w:rStyle w:val="Hipervnculo"/>
            <w:rFonts w:ascii="Arial Narrow" w:hAnsi="Arial Narrow" w:cs="Arial"/>
            <w:i/>
            <w:sz w:val="18"/>
            <w:szCs w:val="18"/>
          </w:rPr>
          <w:t>artículo 8 de la convocatoria</w:t>
        </w:r>
      </w:hyperlink>
      <w:r w:rsidRPr="000A60CA">
        <w:rPr>
          <w:rFonts w:ascii="Arial Narrow" w:hAnsi="Arial Narrow" w:cs="Arial"/>
          <w:i/>
          <w:sz w:val="18"/>
          <w:szCs w:val="18"/>
        </w:rPr>
        <w:t>.</w:t>
      </w:r>
      <w:r w:rsidR="00604C62">
        <w:rPr>
          <w:rFonts w:ascii="Arial Narrow" w:hAnsi="Arial Narrow" w:cs="Arial"/>
          <w:i/>
          <w:sz w:val="18"/>
          <w:szCs w:val="18"/>
        </w:rPr>
        <w:t xml:space="preserve"> </w:t>
      </w:r>
      <w:r w:rsidRPr="000A60CA">
        <w:rPr>
          <w:rFonts w:ascii="Arial Narrow" w:hAnsi="Arial Narrow" w:cs="Arial"/>
          <w:i/>
          <w:sz w:val="18"/>
          <w:szCs w:val="18"/>
        </w:rPr>
        <w:t>No se autorizarán modificaciones que alteren el importe total de la ayuda.</w:t>
      </w:r>
    </w:p>
    <w:p w:rsidR="000A60CA" w:rsidRPr="00BB0AE9" w:rsidRDefault="000A60CA" w:rsidP="00BB0AE9">
      <w:pPr>
        <w:pStyle w:val="ESBHead"/>
        <w:jc w:val="both"/>
        <w:outlineLvl w:val="0"/>
        <w:rPr>
          <w:rFonts w:ascii="Arial Narrow" w:hAnsi="Arial Narrow" w:cs="Arial"/>
          <w:i/>
          <w:sz w:val="18"/>
          <w:szCs w:val="18"/>
        </w:rPr>
      </w:pPr>
    </w:p>
    <w:p w:rsidR="00A3525E" w:rsidRPr="00085FF3" w:rsidRDefault="00A3525E" w:rsidP="00A3525E">
      <w:pPr>
        <w:jc w:val="both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sz w:val="18"/>
          <w:szCs w:val="18"/>
        </w:rPr>
        <w:t>L</w:t>
      </w:r>
      <w:r w:rsidRPr="00085FF3">
        <w:rPr>
          <w:rFonts w:ascii="Arial Narrow" w:hAnsi="Arial Narrow" w:cs="Arial"/>
          <w:i/>
          <w:sz w:val="18"/>
          <w:szCs w:val="18"/>
        </w:rPr>
        <w:t xml:space="preserve">a solicitud de modificación de la resolución de concesión debe cumplir con lo indicado en el </w:t>
      </w:r>
      <w:hyperlink r:id="rId9" w:history="1">
        <w:r w:rsidRPr="00085FF3">
          <w:rPr>
            <w:rStyle w:val="Hipervnculo"/>
            <w:rFonts w:ascii="Arial Narrow" w:hAnsi="Arial Narrow" w:cs="Arial"/>
            <w:i/>
            <w:sz w:val="18"/>
            <w:szCs w:val="18"/>
          </w:rPr>
          <w:t>artículo 20 de la convocatoria</w:t>
        </w:r>
      </w:hyperlink>
      <w:r w:rsidRPr="00085FF3">
        <w:rPr>
          <w:rFonts w:ascii="Arial Narrow" w:hAnsi="Arial Narrow" w:cs="Arial"/>
          <w:i/>
          <w:sz w:val="18"/>
          <w:szCs w:val="18"/>
        </w:rPr>
        <w:t>.</w:t>
      </w:r>
    </w:p>
    <w:p w:rsidR="00A3525E" w:rsidRDefault="00A3525E" w:rsidP="000A60CA">
      <w:pPr>
        <w:pStyle w:val="ESBHead"/>
        <w:jc w:val="left"/>
        <w:outlineLvl w:val="0"/>
        <w:rPr>
          <w:rFonts w:ascii="Arial Narrow" w:hAnsi="Arial Narrow" w:cs="Arial"/>
          <w:i/>
          <w:sz w:val="18"/>
          <w:szCs w:val="18"/>
        </w:rPr>
      </w:pPr>
    </w:p>
    <w:p w:rsidR="000A60CA" w:rsidRPr="00085FF3" w:rsidRDefault="000A60CA" w:rsidP="000A60CA">
      <w:pPr>
        <w:pStyle w:val="ESBHead"/>
        <w:jc w:val="left"/>
        <w:outlineLvl w:val="0"/>
        <w:rPr>
          <w:rStyle w:val="ESBBold"/>
          <w:sz w:val="18"/>
          <w:szCs w:val="18"/>
          <w:lang w:val="es-ES_tradnl"/>
        </w:rPr>
      </w:pPr>
      <w:r w:rsidRPr="00085FF3">
        <w:rPr>
          <w:rFonts w:ascii="Arial Narrow" w:hAnsi="Arial Narrow" w:cs="Arial"/>
          <w:i/>
          <w:sz w:val="18"/>
          <w:szCs w:val="18"/>
        </w:rPr>
        <w:t xml:space="preserve">Tenga en cuenta que la fecha de presentación de esta solicitud es la fecha de </w:t>
      </w:r>
      <w:r w:rsidRPr="00085FF3">
        <w:rPr>
          <w:rFonts w:ascii="Arial Narrow" w:hAnsi="Arial Narrow" w:cs="Arial"/>
          <w:b/>
          <w:i/>
          <w:sz w:val="18"/>
          <w:szCs w:val="18"/>
        </w:rPr>
        <w:t>firma del representante legal</w:t>
      </w:r>
      <w:r w:rsidRPr="00085FF3">
        <w:rPr>
          <w:rFonts w:ascii="Arial Narrow" w:hAnsi="Arial Narrow" w:cs="Arial"/>
          <w:i/>
          <w:sz w:val="18"/>
          <w:szCs w:val="18"/>
        </w:rPr>
        <w:t xml:space="preserve"> en Facilit@.</w:t>
      </w:r>
    </w:p>
    <w:p w:rsidR="00A6709E" w:rsidRDefault="00A6709E" w:rsidP="00061B5B">
      <w:pPr>
        <w:rPr>
          <w:lang w:val="es-ES_tradnl"/>
        </w:rPr>
      </w:pPr>
    </w:p>
    <w:p w:rsidR="00A6709E" w:rsidRPr="00E170CC" w:rsidRDefault="00A6709E" w:rsidP="00061B5B">
      <w:pPr>
        <w:pStyle w:val="ESBHead"/>
        <w:keepNext/>
        <w:numPr>
          <w:ilvl w:val="0"/>
          <w:numId w:val="3"/>
        </w:numPr>
        <w:spacing w:after="140"/>
        <w:ind w:left="714" w:hanging="357"/>
        <w:jc w:val="left"/>
        <w:outlineLvl w:val="0"/>
        <w:rPr>
          <w:rStyle w:val="ESBBold"/>
          <w:szCs w:val="18"/>
          <w:lang w:val="es-ES"/>
        </w:rPr>
      </w:pPr>
      <w:r w:rsidRPr="00E170CC">
        <w:rPr>
          <w:rStyle w:val="ESBBold"/>
          <w:szCs w:val="18"/>
          <w:lang w:val="es-ES"/>
        </w:rPr>
        <w:t>Datos de la actuación: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4529"/>
      </w:tblGrid>
      <w:tr w:rsidR="00061B5B" w:rsidRPr="00E016F6" w:rsidTr="00B57BDA">
        <w:trPr>
          <w:trHeight w:val="340"/>
        </w:trPr>
        <w:tc>
          <w:tcPr>
            <w:tcW w:w="9418" w:type="dxa"/>
            <w:gridSpan w:val="2"/>
            <w:vAlign w:val="center"/>
          </w:tcPr>
          <w:p w:rsidR="00061B5B" w:rsidRPr="00E016F6" w:rsidRDefault="00061B5B" w:rsidP="00BF7FF3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Programa</w:t>
            </w:r>
            <w:r w:rsidRPr="00E016F6">
              <w:rPr>
                <w:rStyle w:val="ESBBold"/>
                <w:sz w:val="18"/>
                <w:szCs w:val="18"/>
              </w:rPr>
              <w:t xml:space="preserve">: </w:t>
            </w:r>
            <w:r w:rsidR="00700CE2" w:rsidRPr="00E016F6">
              <w:rPr>
                <w:rStyle w:val="ESBBold"/>
                <w:sz w:val="18"/>
                <w:szCs w:val="18"/>
              </w:rPr>
              <w:t xml:space="preserve">Europa </w:t>
            </w:r>
            <w:r w:rsidR="00700CE2">
              <w:rPr>
                <w:rStyle w:val="ESBBold"/>
                <w:sz w:val="18"/>
                <w:szCs w:val="18"/>
              </w:rPr>
              <w:t>Redes y Gestores-Europa Centros Tecnológicos 2019</w:t>
            </w:r>
          </w:p>
        </w:tc>
      </w:tr>
      <w:tr w:rsidR="00061B5B" w:rsidRPr="00E016F6" w:rsidTr="00B57BDA">
        <w:trPr>
          <w:trHeight w:val="340"/>
        </w:trPr>
        <w:tc>
          <w:tcPr>
            <w:tcW w:w="9418" w:type="dxa"/>
            <w:gridSpan w:val="2"/>
            <w:vAlign w:val="center"/>
          </w:tcPr>
          <w:p w:rsidR="00061B5B" w:rsidRPr="00E016F6" w:rsidRDefault="00061B5B" w:rsidP="00BF7FF3">
            <w:pPr>
              <w:rPr>
                <w:rStyle w:val="ESBBold"/>
                <w:sz w:val="18"/>
                <w:szCs w:val="18"/>
              </w:rPr>
            </w:pPr>
            <w:r w:rsidRPr="00E016F6">
              <w:rPr>
                <w:rStyle w:val="ESBBold"/>
                <w:sz w:val="18"/>
                <w:szCs w:val="18"/>
              </w:rPr>
              <w:t xml:space="preserve">Referencia: </w:t>
            </w:r>
            <w:r w:rsidR="00700CE2">
              <w:rPr>
                <w:rStyle w:val="ESBBold"/>
                <w:b w:val="0"/>
                <w:sz w:val="18"/>
                <w:szCs w:val="18"/>
              </w:rPr>
              <w:t>ECT2019-XXXXXX</w:t>
            </w:r>
          </w:p>
        </w:tc>
      </w:tr>
      <w:tr w:rsidR="00061B5B" w:rsidRPr="00E016F6" w:rsidTr="00B57BDA">
        <w:trPr>
          <w:trHeight w:val="340"/>
        </w:trPr>
        <w:tc>
          <w:tcPr>
            <w:tcW w:w="9418" w:type="dxa"/>
            <w:gridSpan w:val="2"/>
            <w:vAlign w:val="center"/>
          </w:tcPr>
          <w:p w:rsidR="00061B5B" w:rsidRPr="00E016F6" w:rsidRDefault="00061B5B" w:rsidP="00BF7FF3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pt-PT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Título:</w:t>
            </w:r>
            <w:r w:rsidRPr="00E016F6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061B5B" w:rsidRPr="00E016F6" w:rsidTr="00B57BDA">
        <w:trPr>
          <w:trHeight w:val="340"/>
        </w:trPr>
        <w:tc>
          <w:tcPr>
            <w:tcW w:w="9418" w:type="dxa"/>
            <w:gridSpan w:val="2"/>
            <w:vAlign w:val="center"/>
          </w:tcPr>
          <w:p w:rsidR="00061B5B" w:rsidRPr="00E016F6" w:rsidRDefault="00061B5B" w:rsidP="00BF7FF3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E016F6">
              <w:rPr>
                <w:b/>
                <w:bCs/>
                <w:sz w:val="18"/>
                <w:szCs w:val="18"/>
                <w:lang w:val="pt-PT"/>
              </w:rPr>
              <w:t>Organismo beneficiario:</w:t>
            </w:r>
            <w:r w:rsidRPr="00E016F6">
              <w:rPr>
                <w:bCs/>
                <w:sz w:val="18"/>
                <w:szCs w:val="18"/>
                <w:lang w:val="pt-PT"/>
              </w:rPr>
              <w:t xml:space="preserve"> </w:t>
            </w:r>
          </w:p>
        </w:tc>
      </w:tr>
      <w:tr w:rsidR="00061B5B" w:rsidRPr="00E016F6" w:rsidTr="00B57BDA">
        <w:trPr>
          <w:trHeight w:val="340"/>
        </w:trPr>
        <w:tc>
          <w:tcPr>
            <w:tcW w:w="9418" w:type="dxa"/>
            <w:gridSpan w:val="2"/>
            <w:vAlign w:val="center"/>
          </w:tcPr>
          <w:p w:rsidR="00061B5B" w:rsidRPr="00E016F6" w:rsidRDefault="00061B5B" w:rsidP="00BF7FF3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8"/>
                <w:szCs w:val="18"/>
                <w:lang w:val="es-ES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Centro:</w:t>
            </w:r>
            <w:r w:rsidRPr="00E016F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061B5B" w:rsidRPr="00E016F6" w:rsidTr="00B57BDA">
        <w:trPr>
          <w:trHeight w:val="340"/>
        </w:trPr>
        <w:tc>
          <w:tcPr>
            <w:tcW w:w="9418" w:type="dxa"/>
            <w:gridSpan w:val="2"/>
            <w:vAlign w:val="center"/>
          </w:tcPr>
          <w:p w:rsidR="00061B5B" w:rsidRPr="00E016F6" w:rsidRDefault="00061B5B" w:rsidP="00BF7FF3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Responsable Principal (RP):</w:t>
            </w:r>
            <w:r w:rsidRPr="00E016F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B57BDA" w:rsidTr="00C81BD5">
        <w:trPr>
          <w:trHeight w:val="340"/>
        </w:trPr>
        <w:tc>
          <w:tcPr>
            <w:tcW w:w="4778" w:type="dxa"/>
            <w:vAlign w:val="center"/>
          </w:tcPr>
          <w:p w:rsidR="00B57BDA" w:rsidRPr="004C492E" w:rsidRDefault="00B57BDA" w:rsidP="00C81BD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E-mail (RP):</w:t>
            </w:r>
            <w:r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:rsidR="00B57BDA" w:rsidRPr="002D0AFC" w:rsidRDefault="00B57BDA" w:rsidP="00C81BD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Telf. (RP):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B57BDA" w:rsidTr="00C81BD5">
        <w:trPr>
          <w:trHeight w:val="340"/>
        </w:trPr>
        <w:tc>
          <w:tcPr>
            <w:tcW w:w="4778" w:type="dxa"/>
            <w:vAlign w:val="center"/>
          </w:tcPr>
          <w:p w:rsidR="00B57BDA" w:rsidRPr="002D0AFC" w:rsidRDefault="00B57BDA" w:rsidP="00C81BD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b/>
                <w:bCs/>
                <w:sz w:val="18"/>
                <w:szCs w:val="18"/>
                <w:lang w:val="es-ES"/>
              </w:rPr>
              <w:t xml:space="preserve">Fecha de inicio de la actuación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bCs/>
                <w:sz w:val="18"/>
                <w:szCs w:val="18"/>
                <w:lang w:val="es-ES"/>
              </w:rPr>
              <w:t>:</w:t>
            </w:r>
            <w:r w:rsidRPr="004C492E">
              <w:rPr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:rsidR="00B57BDA" w:rsidRPr="002D0AFC" w:rsidRDefault="00B57BDA" w:rsidP="00C81BD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b/>
                <w:sz w:val="18"/>
                <w:szCs w:val="18"/>
              </w:rPr>
              <w:t>Fecha fin de la actuación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sz w:val="18"/>
                <w:szCs w:val="18"/>
              </w:rPr>
              <w:t>:</w:t>
            </w:r>
            <w:r w:rsidRPr="004C492E">
              <w:rPr>
                <w:sz w:val="18"/>
                <w:szCs w:val="18"/>
              </w:rPr>
              <w:t xml:space="preserve"> </w:t>
            </w:r>
          </w:p>
        </w:tc>
      </w:tr>
      <w:tr w:rsidR="00B57BDA" w:rsidTr="00C81BD5">
        <w:trPr>
          <w:trHeight w:val="340"/>
        </w:trPr>
        <w:tc>
          <w:tcPr>
            <w:tcW w:w="9418" w:type="dxa"/>
            <w:gridSpan w:val="2"/>
            <w:vAlign w:val="center"/>
          </w:tcPr>
          <w:p w:rsidR="00B57BDA" w:rsidRPr="002D0AFC" w:rsidRDefault="00B57BDA" w:rsidP="00C81BD5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Subvención concedida total (€):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435FBF" w:rsidTr="00C81BD5">
        <w:trPr>
          <w:trHeight w:val="340"/>
        </w:trPr>
        <w:tc>
          <w:tcPr>
            <w:tcW w:w="9418" w:type="dxa"/>
            <w:gridSpan w:val="2"/>
            <w:vAlign w:val="center"/>
          </w:tcPr>
          <w:p w:rsidR="00435FBF" w:rsidRPr="002D0AFC" w:rsidRDefault="00435FBF" w:rsidP="00C81BD5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Gasto ejecutado hasta el momento de la solicitud (€):</w:t>
            </w:r>
          </w:p>
        </w:tc>
      </w:tr>
    </w:tbl>
    <w:p w:rsidR="00B57BDA" w:rsidRPr="008B13B7" w:rsidRDefault="00B57BDA" w:rsidP="00B57BDA">
      <w:pPr>
        <w:pStyle w:val="ESBHead"/>
        <w:jc w:val="left"/>
        <w:outlineLvl w:val="0"/>
        <w:rPr>
          <w:rStyle w:val="ESBBold"/>
          <w:b w:val="0"/>
          <w:color w:val="4F81BD"/>
          <w:sz w:val="18"/>
          <w:szCs w:val="18"/>
          <w:lang w:val="es-ES"/>
        </w:rPr>
      </w:pPr>
      <w:r w:rsidRPr="008B13B7">
        <w:rPr>
          <w:bCs/>
          <w:i/>
          <w:color w:val="4F81BD"/>
          <w:sz w:val="18"/>
          <w:szCs w:val="18"/>
          <w:lang w:val="es-ES"/>
        </w:rPr>
        <w:t>(*) En caso de modificación de la resolución de concesión con extensión del periodo de ejecución, consigne las fechas de dicha modificación.</w:t>
      </w:r>
    </w:p>
    <w:p w:rsidR="00A6709E" w:rsidRPr="00061B5B" w:rsidRDefault="00A6709E" w:rsidP="00061B5B">
      <w:pPr>
        <w:rPr>
          <w:rStyle w:val="ESBBold"/>
          <w:b w:val="0"/>
        </w:rPr>
      </w:pPr>
    </w:p>
    <w:p w:rsidR="00A6709E" w:rsidRPr="00E170CC" w:rsidRDefault="00A6709E" w:rsidP="00061B5B">
      <w:pPr>
        <w:pStyle w:val="ESBHead"/>
        <w:keepNext/>
        <w:numPr>
          <w:ilvl w:val="0"/>
          <w:numId w:val="3"/>
        </w:numPr>
        <w:spacing w:after="140"/>
        <w:ind w:left="714" w:hanging="357"/>
        <w:jc w:val="left"/>
        <w:outlineLvl w:val="0"/>
        <w:rPr>
          <w:rStyle w:val="ESBBold"/>
          <w:szCs w:val="18"/>
          <w:lang w:val="es-ES"/>
        </w:rPr>
      </w:pPr>
      <w:r w:rsidRPr="00E170CC">
        <w:rPr>
          <w:rStyle w:val="ESBBold"/>
          <w:szCs w:val="18"/>
          <w:lang w:val="es-ES"/>
        </w:rPr>
        <w:t>Motivació</w:t>
      </w:r>
      <w:r w:rsidR="00BB7004">
        <w:rPr>
          <w:rStyle w:val="ESBBold"/>
          <w:szCs w:val="18"/>
          <w:lang w:val="es-ES"/>
        </w:rPr>
        <w:t>n de los cambios solicitados</w:t>
      </w:r>
      <w:r w:rsidRPr="00E170CC">
        <w:rPr>
          <w:rStyle w:val="ESBBold"/>
          <w:szCs w:val="18"/>
          <w:lang w:val="es-ES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A6709E" w:rsidTr="00061B5B">
        <w:tc>
          <w:tcPr>
            <w:tcW w:w="9452" w:type="dxa"/>
          </w:tcPr>
          <w:p w:rsidR="00A6709E" w:rsidRPr="00BB7004" w:rsidRDefault="00B57BDA" w:rsidP="00BB7004">
            <w:pPr>
              <w:pStyle w:val="ESBHead"/>
              <w:jc w:val="left"/>
              <w:outlineLvl w:val="0"/>
              <w:rPr>
                <w:rStyle w:val="ESBBold"/>
                <w:rFonts w:cs="Arial"/>
                <w:b w:val="0"/>
                <w:i/>
                <w:sz w:val="16"/>
                <w:szCs w:val="16"/>
              </w:rPr>
            </w:pPr>
            <w:r w:rsidRPr="00B57BDA">
              <w:rPr>
                <w:rFonts w:cs="Arial"/>
                <w:bCs/>
                <w:i/>
                <w:sz w:val="16"/>
                <w:szCs w:val="16"/>
              </w:rPr>
              <w:t xml:space="preserve">(Indique los motivos de la solicitud. </w:t>
            </w:r>
            <w:r w:rsidR="007C0FF5" w:rsidRPr="00843429">
              <w:rPr>
                <w:rFonts w:cs="Arial"/>
                <w:bCs/>
                <w:i/>
                <w:sz w:val="16"/>
                <w:szCs w:val="16"/>
              </w:rPr>
              <w:t>D</w:t>
            </w:r>
            <w:r w:rsidR="007C0FF5">
              <w:rPr>
                <w:rFonts w:cs="Arial"/>
                <w:bCs/>
                <w:i/>
                <w:sz w:val="16"/>
                <w:szCs w:val="16"/>
              </w:rPr>
              <w:t>escriba la necesidad de</w:t>
            </w:r>
            <w:r w:rsidR="00885715">
              <w:rPr>
                <w:rFonts w:cs="Arial"/>
                <w:bCs/>
                <w:i/>
                <w:sz w:val="16"/>
                <w:szCs w:val="16"/>
              </w:rPr>
              <w:t xml:space="preserve"> todos </w:t>
            </w:r>
            <w:r w:rsidR="007C0FF5">
              <w:rPr>
                <w:rFonts w:cs="Arial"/>
                <w:bCs/>
                <w:i/>
                <w:sz w:val="16"/>
                <w:szCs w:val="16"/>
              </w:rPr>
              <w:t>l</w:t>
            </w:r>
            <w:r w:rsidR="00885715">
              <w:rPr>
                <w:rFonts w:cs="Arial"/>
                <w:bCs/>
                <w:i/>
                <w:sz w:val="16"/>
                <w:szCs w:val="16"/>
              </w:rPr>
              <w:t>os</w:t>
            </w:r>
            <w:r w:rsidR="007C0FF5">
              <w:rPr>
                <w:rFonts w:cs="Arial"/>
                <w:bCs/>
                <w:i/>
                <w:sz w:val="16"/>
                <w:szCs w:val="16"/>
              </w:rPr>
              <w:t xml:space="preserve"> cambio</w:t>
            </w:r>
            <w:r w:rsidR="00885715">
              <w:rPr>
                <w:rFonts w:cs="Arial"/>
                <w:bCs/>
                <w:i/>
                <w:sz w:val="16"/>
                <w:szCs w:val="16"/>
              </w:rPr>
              <w:t>s solicitados</w:t>
            </w:r>
            <w:r w:rsidR="007C0FF5">
              <w:rPr>
                <w:rFonts w:cs="Arial"/>
                <w:bCs/>
                <w:i/>
                <w:sz w:val="16"/>
                <w:szCs w:val="16"/>
              </w:rPr>
              <w:t xml:space="preserve">, </w:t>
            </w:r>
            <w:r w:rsidR="007C0FF5" w:rsidRPr="004F4523">
              <w:rPr>
                <w:rFonts w:cs="Arial"/>
                <w:bCs/>
                <w:i/>
                <w:sz w:val="16"/>
                <w:szCs w:val="16"/>
              </w:rPr>
              <w:t>exponiendo los m</w:t>
            </w:r>
            <w:r w:rsidR="007C0FF5">
              <w:rPr>
                <w:rFonts w:cs="Arial"/>
                <w:bCs/>
                <w:i/>
                <w:sz w:val="16"/>
                <w:szCs w:val="16"/>
              </w:rPr>
              <w:t>otivos técnico-económicos de dichos</w:t>
            </w:r>
            <w:r w:rsidR="007C0FF5" w:rsidRPr="004F4523">
              <w:rPr>
                <w:rFonts w:cs="Arial"/>
                <w:bCs/>
                <w:i/>
                <w:sz w:val="16"/>
                <w:szCs w:val="16"/>
              </w:rPr>
              <w:t xml:space="preserve"> cambios y justificando la imposibilidad de</w:t>
            </w:r>
            <w:r w:rsidR="007C0FF5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7C0FF5" w:rsidRPr="004F4523">
              <w:rPr>
                <w:rFonts w:cs="Arial"/>
                <w:bCs/>
                <w:i/>
                <w:sz w:val="16"/>
                <w:szCs w:val="16"/>
              </w:rPr>
              <w:t>cumplir las condiciones impuestas en la resolución de concesión</w:t>
            </w:r>
            <w:r w:rsidR="007C0FF5">
              <w:rPr>
                <w:rFonts w:cs="Arial"/>
                <w:bCs/>
                <w:i/>
                <w:sz w:val="16"/>
                <w:szCs w:val="16"/>
              </w:rPr>
              <w:t>.</w:t>
            </w:r>
            <w:r w:rsidR="00885715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2D4196" w:rsidRPr="004C4A19">
              <w:rPr>
                <w:rFonts w:cs="Arial"/>
                <w:bCs/>
                <w:i/>
                <w:sz w:val="16"/>
                <w:szCs w:val="16"/>
                <w:u w:val="single"/>
              </w:rPr>
              <w:t>Detalle</w:t>
            </w:r>
            <w:r w:rsidR="00885715" w:rsidRPr="004C4A19">
              <w:rPr>
                <w:rFonts w:cs="Arial"/>
                <w:bCs/>
                <w:i/>
                <w:sz w:val="16"/>
                <w:szCs w:val="16"/>
                <w:u w:val="single"/>
              </w:rPr>
              <w:t xml:space="preserve"> las tareas y actividades que serán financiadas mediante los cambios solicitados</w:t>
            </w:r>
            <w:r w:rsidR="004C286D" w:rsidRPr="004C4A19">
              <w:rPr>
                <w:rFonts w:cs="Arial"/>
                <w:bCs/>
                <w:i/>
                <w:sz w:val="16"/>
                <w:szCs w:val="16"/>
                <w:u w:val="single"/>
              </w:rPr>
              <w:t xml:space="preserve"> y su necesidad</w:t>
            </w:r>
            <w:r w:rsidR="008E1F11" w:rsidRPr="004C4A19">
              <w:rPr>
                <w:rFonts w:cs="Arial"/>
                <w:bCs/>
                <w:i/>
                <w:sz w:val="16"/>
                <w:szCs w:val="16"/>
                <w:u w:val="single"/>
              </w:rPr>
              <w:t xml:space="preserve"> para el</w:t>
            </w:r>
            <w:r w:rsidR="00885715" w:rsidRPr="004C4A19">
              <w:rPr>
                <w:rFonts w:cs="Arial"/>
                <w:bCs/>
                <w:i/>
                <w:sz w:val="16"/>
                <w:szCs w:val="16"/>
                <w:u w:val="single"/>
              </w:rPr>
              <w:t xml:space="preserve"> desarrollo de</w:t>
            </w:r>
            <w:r w:rsidR="004C286D" w:rsidRPr="004C4A19">
              <w:rPr>
                <w:rFonts w:cs="Arial"/>
                <w:bCs/>
                <w:i/>
                <w:sz w:val="16"/>
                <w:szCs w:val="16"/>
                <w:u w:val="single"/>
              </w:rPr>
              <w:t xml:space="preserve"> los diferentes objetivos de</w:t>
            </w:r>
            <w:r w:rsidR="00885715" w:rsidRPr="004C4A19">
              <w:rPr>
                <w:rFonts w:cs="Arial"/>
                <w:bCs/>
                <w:i/>
                <w:sz w:val="16"/>
                <w:szCs w:val="16"/>
                <w:u w:val="single"/>
              </w:rPr>
              <w:t xml:space="preserve"> la actuación</w:t>
            </w:r>
            <w:r w:rsidR="00885715">
              <w:rPr>
                <w:rFonts w:cs="Arial"/>
                <w:bCs/>
                <w:i/>
                <w:sz w:val="16"/>
                <w:szCs w:val="16"/>
              </w:rPr>
              <w:t>.</w:t>
            </w:r>
            <w:r w:rsidR="007C0FF5" w:rsidRPr="00843429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BB7004" w:rsidRPr="00843429">
              <w:rPr>
                <w:rFonts w:cs="Arial"/>
                <w:bCs/>
                <w:i/>
                <w:sz w:val="16"/>
                <w:szCs w:val="16"/>
              </w:rPr>
              <w:t>Justifique que concurren las siguientes circunstancias: que la modificación es requerid</w:t>
            </w:r>
            <w:r w:rsidR="00BB7004">
              <w:rPr>
                <w:rFonts w:cs="Arial"/>
                <w:bCs/>
                <w:i/>
                <w:sz w:val="16"/>
                <w:szCs w:val="16"/>
              </w:rPr>
              <w:t>a</w:t>
            </w:r>
            <w:r w:rsidR="00BB7004" w:rsidRPr="00843429">
              <w:rPr>
                <w:rFonts w:cs="Arial"/>
                <w:bCs/>
                <w:i/>
                <w:sz w:val="16"/>
                <w:szCs w:val="16"/>
              </w:rPr>
              <w:t xml:space="preserve"> por motivos sobrevenidos que no pudieron preverse en el momento de la solicitud, qu</w:t>
            </w:r>
            <w:r w:rsidR="00BB7004">
              <w:rPr>
                <w:rFonts w:cs="Arial"/>
                <w:bCs/>
                <w:i/>
                <w:sz w:val="16"/>
                <w:szCs w:val="16"/>
              </w:rPr>
              <w:t xml:space="preserve">e se solicita </w:t>
            </w:r>
            <w:r w:rsidR="00BB7004" w:rsidRPr="009A3C15">
              <w:rPr>
                <w:rFonts w:cs="Arial"/>
                <w:bCs/>
                <w:i/>
                <w:sz w:val="16"/>
                <w:szCs w:val="16"/>
              </w:rPr>
              <w:t>al menos un mes antes de que finalice el plazo de ejecución</w:t>
            </w:r>
            <w:r w:rsidR="00BB7004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BB7004" w:rsidRPr="009A3C15">
              <w:rPr>
                <w:rFonts w:cs="Arial"/>
                <w:bCs/>
                <w:i/>
                <w:sz w:val="16"/>
                <w:szCs w:val="16"/>
              </w:rPr>
              <w:t>de la actuación</w:t>
            </w:r>
            <w:r w:rsidR="00BB7004">
              <w:rPr>
                <w:rFonts w:cs="Arial"/>
                <w:bCs/>
                <w:i/>
                <w:sz w:val="16"/>
                <w:szCs w:val="16"/>
              </w:rPr>
              <w:t xml:space="preserve"> y que no afecta </w:t>
            </w:r>
            <w:r w:rsidR="00BB7004" w:rsidRPr="009A3C15">
              <w:rPr>
                <w:rFonts w:cs="Arial"/>
                <w:bCs/>
                <w:i/>
                <w:sz w:val="16"/>
                <w:szCs w:val="16"/>
              </w:rPr>
              <w:t>a los objetivos perseguidos con la ayuda, a sus aspectos</w:t>
            </w:r>
            <w:r w:rsidR="00BB7004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BB7004" w:rsidRPr="009A3C15">
              <w:rPr>
                <w:rFonts w:cs="Arial"/>
                <w:bCs/>
                <w:i/>
                <w:sz w:val="16"/>
                <w:szCs w:val="16"/>
              </w:rPr>
              <w:t>fundamentales o que hayan sido determinantes para la concesión de la ayuda y que no</w:t>
            </w:r>
            <w:r w:rsidR="00BB7004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BB7004" w:rsidRPr="009A3C15">
              <w:rPr>
                <w:rFonts w:cs="Arial"/>
                <w:bCs/>
                <w:i/>
                <w:sz w:val="16"/>
                <w:szCs w:val="16"/>
              </w:rPr>
              <w:t>dañe derechos de terceros</w:t>
            </w:r>
            <w:r w:rsidRPr="00B57BDA">
              <w:rPr>
                <w:rFonts w:cs="Arial"/>
                <w:bCs/>
                <w:i/>
                <w:sz w:val="16"/>
                <w:szCs w:val="16"/>
              </w:rPr>
              <w:t>)</w:t>
            </w:r>
          </w:p>
          <w:p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:rsidR="00DF1C79" w:rsidRPr="00B52499" w:rsidRDefault="00DF1C79" w:rsidP="00061B5B">
            <w:pPr>
              <w:rPr>
                <w:rStyle w:val="ESBBold"/>
                <w:sz w:val="18"/>
                <w:szCs w:val="18"/>
              </w:rPr>
            </w:pPr>
          </w:p>
          <w:p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:rsidR="00A6709E" w:rsidRPr="00B52499" w:rsidRDefault="00A6709E" w:rsidP="00061B5B">
            <w:pPr>
              <w:rPr>
                <w:rStyle w:val="ESBBold"/>
                <w:sz w:val="18"/>
                <w:szCs w:val="18"/>
              </w:rPr>
            </w:pPr>
          </w:p>
          <w:p w:rsidR="00A6709E" w:rsidRPr="00B52499" w:rsidRDefault="00A6709E" w:rsidP="00B52499">
            <w:pPr>
              <w:pStyle w:val="ESBHead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</w:tc>
      </w:tr>
    </w:tbl>
    <w:p w:rsidR="00A6709E" w:rsidRDefault="00A6709E" w:rsidP="00061B5B">
      <w:pPr>
        <w:rPr>
          <w:rStyle w:val="ESBBold"/>
        </w:rPr>
      </w:pPr>
    </w:p>
    <w:p w:rsidR="00A6709E" w:rsidRPr="00E170CC" w:rsidRDefault="00A6709E" w:rsidP="00061B5B">
      <w:pPr>
        <w:pStyle w:val="Prrafodelista"/>
        <w:keepNext/>
        <w:numPr>
          <w:ilvl w:val="0"/>
          <w:numId w:val="3"/>
        </w:numPr>
        <w:spacing w:after="140"/>
        <w:ind w:left="714" w:hanging="357"/>
        <w:contextualSpacing w:val="0"/>
        <w:outlineLvl w:val="0"/>
        <w:rPr>
          <w:rStyle w:val="ESBBold"/>
          <w:rFonts w:cs="Arial"/>
          <w:szCs w:val="18"/>
        </w:rPr>
      </w:pPr>
      <w:r w:rsidRPr="00E170CC">
        <w:rPr>
          <w:rStyle w:val="ESBBold"/>
          <w:rFonts w:cs="Arial"/>
          <w:szCs w:val="18"/>
        </w:rPr>
        <w:t xml:space="preserve">Grado </w:t>
      </w:r>
      <w:r w:rsidR="008E1F11">
        <w:rPr>
          <w:rStyle w:val="ESBBold"/>
          <w:rFonts w:cs="Arial"/>
          <w:szCs w:val="18"/>
        </w:rPr>
        <w:t>de ejecución de la actuación</w:t>
      </w:r>
      <w:r w:rsidRPr="00E170CC">
        <w:rPr>
          <w:rStyle w:val="ESBBold"/>
          <w:rFonts w:cs="Arial"/>
          <w:szCs w:val="18"/>
        </w:rPr>
        <w:t xml:space="preserve">: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A6709E" w:rsidTr="008E1F11">
        <w:trPr>
          <w:trHeight w:val="2835"/>
        </w:trPr>
        <w:tc>
          <w:tcPr>
            <w:tcW w:w="9452" w:type="dxa"/>
          </w:tcPr>
          <w:p w:rsidR="00A6709E" w:rsidRPr="00061B5B" w:rsidRDefault="00A6709E" w:rsidP="00B52499">
            <w:pPr>
              <w:jc w:val="both"/>
              <w:rPr>
                <w:rFonts w:cs="Arial"/>
                <w:bCs/>
                <w:i/>
                <w:sz w:val="16"/>
                <w:szCs w:val="16"/>
              </w:rPr>
            </w:pPr>
            <w:r w:rsidRPr="00B52499">
              <w:rPr>
                <w:rFonts w:cs="Arial"/>
                <w:bCs/>
                <w:i/>
                <w:sz w:val="16"/>
                <w:szCs w:val="16"/>
              </w:rPr>
              <w:t xml:space="preserve">(Describa </w:t>
            </w:r>
            <w:r w:rsidR="006C2022" w:rsidRPr="00B52499">
              <w:rPr>
                <w:rFonts w:cs="Arial"/>
                <w:bCs/>
                <w:i/>
                <w:sz w:val="16"/>
                <w:szCs w:val="16"/>
              </w:rPr>
              <w:t>las tareas</w:t>
            </w:r>
            <w:r w:rsidRPr="00B52499">
              <w:rPr>
                <w:rFonts w:cs="Arial"/>
                <w:bCs/>
                <w:i/>
                <w:sz w:val="16"/>
                <w:szCs w:val="16"/>
              </w:rPr>
              <w:t xml:space="preserve"> realizadas hasta la fecha que están relacionadas con los objetivos de la actuación. </w:t>
            </w:r>
            <w:r w:rsidR="00BD0419" w:rsidRPr="00A5056E">
              <w:rPr>
                <w:rFonts w:cs="Arial"/>
                <w:bCs/>
                <w:i/>
                <w:sz w:val="16"/>
                <w:szCs w:val="16"/>
              </w:rPr>
              <w:t>Detallar s</w:t>
            </w:r>
            <w:r w:rsidRPr="00A5056E">
              <w:rPr>
                <w:rFonts w:cs="Arial"/>
                <w:bCs/>
                <w:i/>
                <w:sz w:val="16"/>
                <w:szCs w:val="16"/>
              </w:rPr>
              <w:t>i se han producido incidencias)</w:t>
            </w:r>
          </w:p>
          <w:p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:rsidR="00A6709E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:rsidR="00D21B63" w:rsidRPr="00B52499" w:rsidRDefault="00D21B63" w:rsidP="00061B5B">
            <w:pPr>
              <w:rPr>
                <w:rStyle w:val="ESBBold"/>
                <w:rFonts w:cs="Arial"/>
                <w:szCs w:val="20"/>
              </w:rPr>
            </w:pPr>
          </w:p>
          <w:p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:rsidR="00A6709E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:rsidR="00DF1C79" w:rsidRDefault="00DF1C79" w:rsidP="00061B5B">
            <w:pPr>
              <w:rPr>
                <w:rStyle w:val="ESBBold"/>
                <w:rFonts w:cs="Arial"/>
                <w:szCs w:val="20"/>
              </w:rPr>
            </w:pPr>
          </w:p>
          <w:p w:rsidR="00A5056E" w:rsidRPr="00B52499" w:rsidRDefault="00A5056E" w:rsidP="00061B5B">
            <w:pPr>
              <w:rPr>
                <w:rStyle w:val="ESBBold"/>
                <w:rFonts w:cs="Arial"/>
                <w:szCs w:val="20"/>
              </w:rPr>
            </w:pPr>
          </w:p>
          <w:p w:rsidR="00E957FA" w:rsidRPr="00B52499" w:rsidRDefault="00E957FA" w:rsidP="00061B5B">
            <w:pPr>
              <w:rPr>
                <w:rStyle w:val="ESBBold"/>
                <w:rFonts w:cs="Arial"/>
                <w:szCs w:val="20"/>
              </w:rPr>
            </w:pPr>
          </w:p>
          <w:p w:rsidR="00A6709E" w:rsidRPr="00B52499" w:rsidRDefault="00A6709E" w:rsidP="00F630F2">
            <w:pPr>
              <w:rPr>
                <w:rStyle w:val="ESBBold"/>
                <w:rFonts w:cs="Arial"/>
                <w:szCs w:val="20"/>
              </w:rPr>
            </w:pPr>
          </w:p>
        </w:tc>
      </w:tr>
    </w:tbl>
    <w:p w:rsidR="00B52499" w:rsidRDefault="00B52499" w:rsidP="00061B5B">
      <w:pPr>
        <w:rPr>
          <w:rStyle w:val="ESBBold"/>
          <w:rFonts w:cs="Arial"/>
          <w:sz w:val="18"/>
          <w:szCs w:val="18"/>
        </w:rPr>
      </w:pPr>
    </w:p>
    <w:p w:rsidR="007F5020" w:rsidRPr="007F5020" w:rsidRDefault="007F5020" w:rsidP="007F5020">
      <w:pPr>
        <w:pStyle w:val="Prrafodelista"/>
        <w:keepNext/>
        <w:numPr>
          <w:ilvl w:val="0"/>
          <w:numId w:val="3"/>
        </w:numPr>
        <w:spacing w:after="140"/>
        <w:contextualSpacing w:val="0"/>
        <w:outlineLvl w:val="0"/>
        <w:rPr>
          <w:rStyle w:val="ESBBold"/>
        </w:rPr>
      </w:pPr>
      <w:r>
        <w:rPr>
          <w:rStyle w:val="ESBBold"/>
        </w:rPr>
        <w:t>Gasto ejecutado</w:t>
      </w:r>
      <w:r w:rsidRPr="007F5020">
        <w:rPr>
          <w:rStyle w:val="ESBBold"/>
          <w:rFonts w:cs="Arial"/>
          <w:szCs w:val="18"/>
        </w:rPr>
        <w:t xml:space="preserve">: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7F5020" w:rsidTr="00C323DD">
        <w:trPr>
          <w:trHeight w:val="2835"/>
        </w:trPr>
        <w:tc>
          <w:tcPr>
            <w:tcW w:w="9452" w:type="dxa"/>
          </w:tcPr>
          <w:p w:rsidR="007F5020" w:rsidRPr="00061B5B" w:rsidRDefault="007F5020" w:rsidP="00C323DD">
            <w:pPr>
              <w:jc w:val="both"/>
              <w:rPr>
                <w:rFonts w:cs="Arial"/>
                <w:bCs/>
                <w:i/>
                <w:sz w:val="16"/>
                <w:szCs w:val="16"/>
              </w:rPr>
            </w:pPr>
            <w:r w:rsidRPr="00B52499">
              <w:rPr>
                <w:rFonts w:cs="Arial"/>
                <w:bCs/>
                <w:i/>
                <w:sz w:val="16"/>
                <w:szCs w:val="16"/>
              </w:rPr>
              <w:t>(</w:t>
            </w:r>
            <w:r>
              <w:rPr>
                <w:rFonts w:cs="Arial"/>
                <w:bCs/>
                <w:i/>
                <w:sz w:val="16"/>
                <w:szCs w:val="16"/>
              </w:rPr>
              <w:t>Indique</w:t>
            </w:r>
            <w:r w:rsidRPr="00B52499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i/>
                <w:sz w:val="16"/>
                <w:szCs w:val="16"/>
              </w:rPr>
              <w:t>los gastos realizados hasta la fecha de la solicitud</w:t>
            </w:r>
            <w:r w:rsidRPr="00A5056E">
              <w:rPr>
                <w:rFonts w:cs="Arial"/>
                <w:bCs/>
                <w:i/>
                <w:sz w:val="16"/>
                <w:szCs w:val="16"/>
              </w:rPr>
              <w:t>)</w:t>
            </w:r>
          </w:p>
          <w:p w:rsidR="007F5020" w:rsidRPr="00B52499" w:rsidRDefault="007F5020" w:rsidP="00C323DD">
            <w:pPr>
              <w:rPr>
                <w:rStyle w:val="ESBBold"/>
                <w:rFonts w:cs="Arial"/>
                <w:szCs w:val="20"/>
              </w:rPr>
            </w:pPr>
          </w:p>
          <w:p w:rsidR="007F5020" w:rsidRPr="00B52499" w:rsidRDefault="007F5020" w:rsidP="00C323DD">
            <w:pPr>
              <w:rPr>
                <w:rStyle w:val="ESBBold"/>
                <w:rFonts w:cs="Arial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10"/>
              <w:gridCol w:w="2867"/>
            </w:tblGrid>
            <w:tr w:rsidR="007F5020" w:rsidRPr="000322B1" w:rsidTr="00C323DD">
              <w:trPr>
                <w:trHeight w:val="393"/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:rsidR="007F5020" w:rsidRPr="000322B1" w:rsidRDefault="007F5020" w:rsidP="007F5020">
                  <w:pPr>
                    <w:jc w:val="center"/>
                    <w:rPr>
                      <w:rStyle w:val="ESBBold"/>
                      <w:rFonts w:cs="Arial"/>
                      <w:szCs w:val="20"/>
                    </w:rPr>
                  </w:pPr>
                  <w:r w:rsidRPr="000322B1">
                    <w:rPr>
                      <w:rFonts w:cs="Arial"/>
                      <w:b/>
                      <w:bCs/>
                      <w:szCs w:val="20"/>
                    </w:rPr>
                    <w:t>SUBCONCEPTO DE GASTO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:rsidR="007F5020" w:rsidRPr="000322B1" w:rsidRDefault="007F5020" w:rsidP="007F5020">
                  <w:pPr>
                    <w:jc w:val="center"/>
                    <w:rPr>
                      <w:rStyle w:val="ESBBold"/>
                      <w:rFonts w:cs="Arial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szCs w:val="20"/>
                    </w:rPr>
                    <w:t>CANTIDAD (€)</w:t>
                  </w:r>
                </w:p>
              </w:tc>
            </w:tr>
            <w:tr w:rsidR="007F5020" w:rsidRPr="000322B1" w:rsidTr="00C323DD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:rsidR="007F5020" w:rsidRPr="000322B1" w:rsidRDefault="007F5020" w:rsidP="007F5020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Personal contratado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:rsidR="007F5020" w:rsidRPr="000322B1" w:rsidRDefault="007F5020" w:rsidP="007F5020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7F5020" w:rsidRPr="000322B1" w:rsidTr="00C323DD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:rsidR="007F5020" w:rsidRPr="000322B1" w:rsidRDefault="007F5020" w:rsidP="007F5020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Formación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:rsidR="007F5020" w:rsidRPr="000322B1" w:rsidRDefault="007F5020" w:rsidP="007F5020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7F5020" w:rsidRPr="000322B1" w:rsidTr="00C323DD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:rsidR="007F5020" w:rsidRPr="000322B1" w:rsidRDefault="007F5020" w:rsidP="007F5020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Programas y sistemas informáticos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:rsidR="007F5020" w:rsidRPr="000322B1" w:rsidRDefault="007F5020" w:rsidP="007F5020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7F5020" w:rsidRPr="000322B1" w:rsidTr="00C323DD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:rsidR="007F5020" w:rsidRPr="000322B1" w:rsidRDefault="007F5020" w:rsidP="007F5020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Organización de jornadas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:rsidR="007F5020" w:rsidRPr="000322B1" w:rsidRDefault="007F5020" w:rsidP="007F5020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7F5020" w:rsidRPr="000322B1" w:rsidTr="00C323DD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:rsidR="007F5020" w:rsidRPr="000322B1" w:rsidRDefault="007F5020" w:rsidP="007F5020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Subcontrataciones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:rsidR="007F5020" w:rsidRPr="000322B1" w:rsidRDefault="007F5020" w:rsidP="007F5020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7F5020" w:rsidRPr="000322B1" w:rsidTr="00C323DD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:rsidR="007F5020" w:rsidRPr="000322B1" w:rsidRDefault="007F5020" w:rsidP="007F5020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Viajes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:rsidR="007F5020" w:rsidRPr="000322B1" w:rsidRDefault="007F5020" w:rsidP="007F5020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7F5020" w:rsidRPr="000322B1" w:rsidTr="00C323DD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:rsidR="007F5020" w:rsidRPr="000322B1" w:rsidRDefault="007F5020" w:rsidP="007F5020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Auditoría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:rsidR="007F5020" w:rsidRPr="000322B1" w:rsidRDefault="007F5020" w:rsidP="007F5020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7F5020" w:rsidRPr="000322B1" w:rsidTr="00C323DD">
              <w:trPr>
                <w:trHeight w:val="436"/>
                <w:jc w:val="center"/>
              </w:trPr>
              <w:tc>
                <w:tcPr>
                  <w:tcW w:w="4610" w:type="dxa"/>
                  <w:shd w:val="clear" w:color="auto" w:fill="auto"/>
                  <w:vAlign w:val="bottom"/>
                </w:tcPr>
                <w:p w:rsidR="007F5020" w:rsidRPr="000322B1" w:rsidRDefault="007F5020" w:rsidP="007F5020">
                  <w:pPr>
                    <w:rPr>
                      <w:rStyle w:val="ESBBold"/>
                      <w:rFonts w:cs="Arial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szCs w:val="20"/>
                    </w:rPr>
                    <w:t>TOTAL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:rsidR="007F5020" w:rsidRPr="000322B1" w:rsidRDefault="007F5020" w:rsidP="007F5020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</w:tbl>
          <w:p w:rsidR="007F5020" w:rsidRPr="00B52499" w:rsidRDefault="007F5020" w:rsidP="00C323DD">
            <w:pPr>
              <w:rPr>
                <w:rStyle w:val="ESBBold"/>
                <w:rFonts w:cs="Arial"/>
                <w:szCs w:val="20"/>
              </w:rPr>
            </w:pPr>
          </w:p>
          <w:p w:rsidR="007F5020" w:rsidRPr="00B52499" w:rsidRDefault="007F5020" w:rsidP="00C323DD">
            <w:pPr>
              <w:rPr>
                <w:rStyle w:val="ESBBold"/>
                <w:rFonts w:cs="Arial"/>
                <w:szCs w:val="20"/>
              </w:rPr>
            </w:pPr>
          </w:p>
        </w:tc>
      </w:tr>
    </w:tbl>
    <w:p w:rsidR="007F5020" w:rsidRDefault="007F5020" w:rsidP="00061B5B">
      <w:pPr>
        <w:rPr>
          <w:rStyle w:val="ESBBold"/>
          <w:rFonts w:cs="Arial"/>
          <w:sz w:val="18"/>
          <w:szCs w:val="18"/>
        </w:rPr>
      </w:pPr>
    </w:p>
    <w:p w:rsidR="00F447AD" w:rsidRDefault="00F447AD" w:rsidP="00061B5B">
      <w:pPr>
        <w:rPr>
          <w:rStyle w:val="ESBBold"/>
          <w:rFonts w:cs="Arial"/>
          <w:sz w:val="18"/>
          <w:szCs w:val="18"/>
        </w:rPr>
      </w:pPr>
    </w:p>
    <w:p w:rsidR="00F447AD" w:rsidRPr="007F5020" w:rsidRDefault="00F447AD" w:rsidP="007F5020">
      <w:pPr>
        <w:pStyle w:val="Prrafodelista"/>
        <w:keepNext/>
        <w:numPr>
          <w:ilvl w:val="0"/>
          <w:numId w:val="3"/>
        </w:numPr>
        <w:spacing w:after="140"/>
        <w:outlineLvl w:val="0"/>
        <w:rPr>
          <w:rStyle w:val="ESBBold"/>
          <w:rFonts w:cs="Arial"/>
          <w:szCs w:val="20"/>
        </w:rPr>
      </w:pPr>
      <w:r w:rsidRPr="007F5020">
        <w:rPr>
          <w:rFonts w:cs="Arial"/>
          <w:b/>
          <w:bCs/>
          <w:szCs w:val="20"/>
        </w:rPr>
        <w:t>Solicitudes de modificación en los subconceptos de gasto subvencionados realizadas previamente</w:t>
      </w:r>
      <w:r w:rsidRPr="007F5020">
        <w:rPr>
          <w:rStyle w:val="ESBBold"/>
          <w:rFonts w:cs="Arial"/>
          <w:szCs w:val="20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F447AD" w:rsidTr="000322B1">
        <w:trPr>
          <w:trHeight w:val="2835"/>
        </w:trPr>
        <w:tc>
          <w:tcPr>
            <w:tcW w:w="9452" w:type="dxa"/>
          </w:tcPr>
          <w:p w:rsidR="00F447AD" w:rsidRPr="00E8364B" w:rsidRDefault="00F447AD" w:rsidP="000322B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i/>
                <w:sz w:val="16"/>
                <w:szCs w:val="16"/>
              </w:rPr>
            </w:pPr>
            <w:r w:rsidRPr="00E8364B">
              <w:rPr>
                <w:rFonts w:cs="Arial"/>
                <w:bCs/>
                <w:i/>
                <w:sz w:val="16"/>
                <w:szCs w:val="16"/>
              </w:rPr>
              <w:t>(Describa si se ha solicitado previamente otra modificación, indicando los motivos y los cambios realizados</w:t>
            </w:r>
            <w:r w:rsidR="009B3D66" w:rsidRPr="00E8364B">
              <w:rPr>
                <w:rFonts w:cs="Arial"/>
                <w:bCs/>
                <w:i/>
                <w:sz w:val="16"/>
                <w:szCs w:val="16"/>
              </w:rPr>
              <w:t>, e</w:t>
            </w:r>
            <w:r w:rsidRPr="00E8364B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9B3D66" w:rsidRPr="00E8364B">
              <w:rPr>
                <w:rFonts w:cs="Arial"/>
                <w:bCs/>
                <w:i/>
                <w:sz w:val="16"/>
                <w:szCs w:val="16"/>
              </w:rPr>
              <w:t>i</w:t>
            </w:r>
            <w:r w:rsidRPr="00E8364B">
              <w:rPr>
                <w:rFonts w:cs="Arial"/>
                <w:bCs/>
                <w:i/>
                <w:sz w:val="16"/>
                <w:szCs w:val="16"/>
              </w:rPr>
              <w:t xml:space="preserve">ndique si están relacionados con los cambios que se solicitan ahora. Recuerde que </w:t>
            </w:r>
            <w:r w:rsidRPr="00E8364B">
              <w:rPr>
                <w:rFonts w:cs="Arial"/>
                <w:i/>
                <w:sz w:val="16"/>
                <w:szCs w:val="16"/>
              </w:rPr>
              <w:t>no se admitirán más de dos solicitudes de modificación por expediente ni una modificación que sea contra</w:t>
            </w:r>
            <w:r w:rsidR="00C65654">
              <w:rPr>
                <w:rFonts w:cs="Arial"/>
                <w:i/>
                <w:sz w:val="16"/>
                <w:szCs w:val="16"/>
              </w:rPr>
              <w:t>ria a una modificación anterior</w:t>
            </w:r>
            <w:r w:rsidRPr="00E8364B">
              <w:rPr>
                <w:rFonts w:cs="Arial"/>
                <w:bCs/>
                <w:i/>
                <w:sz w:val="16"/>
                <w:szCs w:val="16"/>
              </w:rPr>
              <w:t>)</w:t>
            </w:r>
          </w:p>
          <w:p w:rsidR="00F447AD" w:rsidRPr="00B52499" w:rsidRDefault="00F447AD" w:rsidP="000322B1">
            <w:pPr>
              <w:rPr>
                <w:rStyle w:val="ESBBold"/>
                <w:rFonts w:cs="Arial"/>
                <w:szCs w:val="20"/>
              </w:rPr>
            </w:pPr>
          </w:p>
          <w:p w:rsidR="00F447AD" w:rsidRDefault="00F447AD" w:rsidP="000322B1">
            <w:pPr>
              <w:rPr>
                <w:rStyle w:val="ESBBold"/>
                <w:rFonts w:cs="Arial"/>
                <w:szCs w:val="20"/>
              </w:rPr>
            </w:pPr>
          </w:p>
          <w:p w:rsidR="00474901" w:rsidRDefault="00474901" w:rsidP="000322B1">
            <w:pPr>
              <w:rPr>
                <w:rStyle w:val="ESBBold"/>
                <w:rFonts w:cs="Arial"/>
                <w:szCs w:val="20"/>
              </w:rPr>
            </w:pPr>
          </w:p>
          <w:p w:rsidR="00474901" w:rsidRPr="00B52499" w:rsidRDefault="00474901" w:rsidP="000322B1">
            <w:pPr>
              <w:rPr>
                <w:rStyle w:val="ESBBold"/>
                <w:rFonts w:cs="Arial"/>
                <w:szCs w:val="20"/>
              </w:rPr>
            </w:pPr>
          </w:p>
          <w:p w:rsidR="00F447AD" w:rsidRPr="00B52499" w:rsidRDefault="00F447AD" w:rsidP="000322B1">
            <w:pPr>
              <w:rPr>
                <w:rStyle w:val="ESBBold"/>
                <w:rFonts w:cs="Arial"/>
                <w:szCs w:val="20"/>
              </w:rPr>
            </w:pPr>
          </w:p>
          <w:p w:rsidR="00F447AD" w:rsidRDefault="00F447AD" w:rsidP="000322B1">
            <w:pPr>
              <w:rPr>
                <w:rStyle w:val="ESBBold"/>
                <w:rFonts w:cs="Arial"/>
                <w:szCs w:val="20"/>
              </w:rPr>
            </w:pPr>
          </w:p>
          <w:p w:rsidR="00F447AD" w:rsidRDefault="00F447AD" w:rsidP="000322B1">
            <w:pPr>
              <w:rPr>
                <w:rStyle w:val="ESBBold"/>
                <w:rFonts w:cs="Arial"/>
                <w:szCs w:val="20"/>
              </w:rPr>
            </w:pPr>
          </w:p>
          <w:p w:rsidR="00F447AD" w:rsidRDefault="00F447AD" w:rsidP="000322B1">
            <w:pPr>
              <w:rPr>
                <w:rStyle w:val="ESBBold"/>
                <w:rFonts w:cs="Arial"/>
                <w:szCs w:val="20"/>
              </w:rPr>
            </w:pPr>
          </w:p>
          <w:p w:rsidR="00F447AD" w:rsidRDefault="00F447AD" w:rsidP="000322B1">
            <w:pPr>
              <w:rPr>
                <w:rStyle w:val="ESBBold"/>
                <w:rFonts w:cs="Arial"/>
                <w:szCs w:val="20"/>
              </w:rPr>
            </w:pPr>
          </w:p>
          <w:p w:rsidR="00F447AD" w:rsidRDefault="00F447AD" w:rsidP="000322B1">
            <w:pPr>
              <w:rPr>
                <w:rStyle w:val="ESBBold"/>
                <w:rFonts w:cs="Arial"/>
                <w:szCs w:val="20"/>
              </w:rPr>
            </w:pPr>
          </w:p>
          <w:p w:rsidR="00F447AD" w:rsidRPr="00B52499" w:rsidRDefault="00F447AD" w:rsidP="000322B1">
            <w:pPr>
              <w:rPr>
                <w:rStyle w:val="ESBBold"/>
                <w:rFonts w:cs="Arial"/>
                <w:szCs w:val="20"/>
              </w:rPr>
            </w:pPr>
          </w:p>
          <w:p w:rsidR="00F447AD" w:rsidRPr="00B52499" w:rsidRDefault="00F447AD" w:rsidP="000322B1">
            <w:pPr>
              <w:autoSpaceDE w:val="0"/>
              <w:autoSpaceDN w:val="0"/>
              <w:adjustRightInd w:val="0"/>
              <w:rPr>
                <w:rStyle w:val="ESBBold"/>
                <w:rFonts w:cs="Arial"/>
                <w:szCs w:val="20"/>
              </w:rPr>
            </w:pPr>
          </w:p>
        </w:tc>
      </w:tr>
    </w:tbl>
    <w:p w:rsidR="00F447AD" w:rsidRDefault="00F447AD" w:rsidP="00061B5B">
      <w:pPr>
        <w:rPr>
          <w:rStyle w:val="ESBBold"/>
          <w:rFonts w:cs="Arial"/>
          <w:sz w:val="18"/>
          <w:szCs w:val="18"/>
        </w:rPr>
      </w:pPr>
    </w:p>
    <w:p w:rsidR="00A5056E" w:rsidRDefault="00A5056E" w:rsidP="00061B5B">
      <w:pPr>
        <w:rPr>
          <w:rStyle w:val="ESBBold"/>
          <w:rFonts w:cs="Arial"/>
          <w:sz w:val="18"/>
          <w:szCs w:val="18"/>
        </w:rPr>
      </w:pPr>
    </w:p>
    <w:p w:rsidR="00A6709E" w:rsidRPr="007F5020" w:rsidRDefault="00104A58" w:rsidP="007F5020">
      <w:pPr>
        <w:pStyle w:val="Prrafodelista"/>
        <w:keepNext/>
        <w:numPr>
          <w:ilvl w:val="0"/>
          <w:numId w:val="3"/>
        </w:numPr>
        <w:spacing w:after="140"/>
        <w:outlineLvl w:val="0"/>
        <w:rPr>
          <w:rStyle w:val="ESBBold"/>
          <w:rFonts w:cs="Arial"/>
          <w:szCs w:val="20"/>
        </w:rPr>
      </w:pPr>
      <w:r w:rsidRPr="007F5020">
        <w:rPr>
          <w:rFonts w:cs="Arial"/>
          <w:b/>
          <w:bCs/>
          <w:szCs w:val="20"/>
        </w:rPr>
        <w:lastRenderedPageBreak/>
        <w:t>Presupuesto INICIAL financiable desglosado por subconcepto de gasto</w:t>
      </w:r>
      <w:r w:rsidR="00A6709E" w:rsidRPr="007F5020">
        <w:rPr>
          <w:rStyle w:val="ESBBold"/>
          <w:rFonts w:cs="Arial"/>
          <w:szCs w:val="20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A6709E" w:rsidTr="008E1F11">
        <w:trPr>
          <w:trHeight w:val="2835"/>
        </w:trPr>
        <w:tc>
          <w:tcPr>
            <w:tcW w:w="9452" w:type="dxa"/>
          </w:tcPr>
          <w:p w:rsidR="00A6709E" w:rsidRPr="00B52499" w:rsidRDefault="00104A58" w:rsidP="00B52499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i/>
                <w:sz w:val="16"/>
                <w:szCs w:val="16"/>
              </w:rPr>
            </w:pPr>
            <w:r>
              <w:rPr>
                <w:rFonts w:cs="Arial"/>
                <w:bCs/>
                <w:i/>
                <w:sz w:val="16"/>
                <w:szCs w:val="16"/>
              </w:rPr>
              <w:t>(Detalle el presupuesto financiable de partida, antes de aplicar las modificaciones solicitadas</w:t>
            </w:r>
            <w:r w:rsidR="005622B3">
              <w:rPr>
                <w:rFonts w:cs="Arial"/>
                <w:bCs/>
                <w:i/>
                <w:sz w:val="16"/>
                <w:szCs w:val="16"/>
              </w:rPr>
              <w:t>)</w:t>
            </w:r>
          </w:p>
          <w:p w:rsidR="00A6709E" w:rsidRPr="00B52499" w:rsidRDefault="00A6709E" w:rsidP="00061B5B">
            <w:pPr>
              <w:rPr>
                <w:rStyle w:val="ESBBold"/>
                <w:rFonts w:cs="Arial"/>
                <w:szCs w:val="20"/>
              </w:rPr>
            </w:pPr>
          </w:p>
          <w:p w:rsidR="00474901" w:rsidRDefault="00474901" w:rsidP="008E1F11">
            <w:pPr>
              <w:rPr>
                <w:rStyle w:val="ESBBold"/>
                <w:rFonts w:cs="Arial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10"/>
              <w:gridCol w:w="2867"/>
            </w:tblGrid>
            <w:tr w:rsidR="004C5DE6" w:rsidRPr="000322B1" w:rsidTr="000322B1">
              <w:trPr>
                <w:trHeight w:val="393"/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:rsidR="004C5DE6" w:rsidRPr="000322B1" w:rsidRDefault="004C5DE6" w:rsidP="000322B1">
                  <w:pPr>
                    <w:jc w:val="center"/>
                    <w:rPr>
                      <w:rStyle w:val="ESBBold"/>
                      <w:rFonts w:cs="Arial"/>
                      <w:szCs w:val="20"/>
                    </w:rPr>
                  </w:pPr>
                  <w:r w:rsidRPr="000322B1">
                    <w:rPr>
                      <w:rFonts w:cs="Arial"/>
                      <w:b/>
                      <w:bCs/>
                      <w:szCs w:val="20"/>
                    </w:rPr>
                    <w:t>SUBCONCEPTO DE GASTO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:rsidR="004C5DE6" w:rsidRPr="000322B1" w:rsidRDefault="004C5DE6" w:rsidP="000322B1">
                  <w:pPr>
                    <w:jc w:val="center"/>
                    <w:rPr>
                      <w:rStyle w:val="ESBBold"/>
                      <w:rFonts w:cs="Arial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szCs w:val="20"/>
                    </w:rPr>
                    <w:t>CANTIDAD (€)</w:t>
                  </w:r>
                </w:p>
              </w:tc>
            </w:tr>
            <w:tr w:rsidR="004C5DE6" w:rsidRPr="000322B1" w:rsidTr="000322B1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:rsidR="004C5DE6" w:rsidRPr="000322B1" w:rsidRDefault="004C5DE6" w:rsidP="004C5DE6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Personal contratado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:rsidR="004C5DE6" w:rsidRPr="000322B1" w:rsidRDefault="004C5DE6" w:rsidP="004C5DE6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4C5DE6" w:rsidRPr="000322B1" w:rsidTr="000322B1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:rsidR="004C5DE6" w:rsidRPr="000322B1" w:rsidRDefault="004C5DE6" w:rsidP="004C5DE6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Formación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:rsidR="004C5DE6" w:rsidRPr="000322B1" w:rsidRDefault="004C5DE6" w:rsidP="004C5DE6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4C5DE6" w:rsidRPr="000322B1" w:rsidTr="000322B1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:rsidR="004C5DE6" w:rsidRPr="000322B1" w:rsidRDefault="004C5DE6" w:rsidP="004C5DE6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Programas y sistemas informáticos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:rsidR="004C5DE6" w:rsidRPr="000322B1" w:rsidRDefault="004C5DE6" w:rsidP="004C5DE6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4C5DE6" w:rsidRPr="000322B1" w:rsidTr="000322B1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:rsidR="004C5DE6" w:rsidRPr="000322B1" w:rsidRDefault="004C5DE6" w:rsidP="004C5DE6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Organización de jornadas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:rsidR="004C5DE6" w:rsidRPr="000322B1" w:rsidRDefault="004C5DE6" w:rsidP="004C5DE6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4C5DE6" w:rsidRPr="000322B1" w:rsidTr="000322B1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:rsidR="004C5DE6" w:rsidRPr="000322B1" w:rsidRDefault="004C5DE6" w:rsidP="004C5DE6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Subcontrataciones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:rsidR="004C5DE6" w:rsidRPr="000322B1" w:rsidRDefault="004C5DE6" w:rsidP="004C5DE6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4C5DE6" w:rsidRPr="000322B1" w:rsidTr="000322B1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:rsidR="004C5DE6" w:rsidRPr="000322B1" w:rsidRDefault="004C5DE6" w:rsidP="004C5DE6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Viajes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:rsidR="004C5DE6" w:rsidRPr="000322B1" w:rsidRDefault="004C5DE6" w:rsidP="004C5DE6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4C5DE6" w:rsidRPr="000322B1" w:rsidTr="000322B1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:rsidR="004C5DE6" w:rsidRPr="000322B1" w:rsidRDefault="004C5DE6" w:rsidP="004C5DE6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Auditoría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:rsidR="004C5DE6" w:rsidRPr="000322B1" w:rsidRDefault="004C5DE6" w:rsidP="004C5DE6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4C5DE6" w:rsidRPr="000322B1" w:rsidTr="000322B1">
              <w:trPr>
                <w:trHeight w:val="436"/>
                <w:jc w:val="center"/>
              </w:trPr>
              <w:tc>
                <w:tcPr>
                  <w:tcW w:w="4610" w:type="dxa"/>
                  <w:shd w:val="clear" w:color="auto" w:fill="auto"/>
                  <w:vAlign w:val="bottom"/>
                </w:tcPr>
                <w:p w:rsidR="004C5DE6" w:rsidRPr="000322B1" w:rsidRDefault="004C5DE6" w:rsidP="004C5DE6">
                  <w:pPr>
                    <w:rPr>
                      <w:rStyle w:val="ESBBold"/>
                      <w:rFonts w:cs="Arial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szCs w:val="20"/>
                    </w:rPr>
                    <w:t>TOTAL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:rsidR="004C5DE6" w:rsidRPr="000322B1" w:rsidRDefault="004C5DE6" w:rsidP="004C5DE6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</w:tbl>
          <w:p w:rsidR="00C86453" w:rsidRDefault="00C86453" w:rsidP="004C5DE6">
            <w:pPr>
              <w:rPr>
                <w:rStyle w:val="ESBBold"/>
                <w:rFonts w:cs="Arial"/>
                <w:szCs w:val="20"/>
              </w:rPr>
            </w:pPr>
          </w:p>
          <w:p w:rsidR="004C5DE6" w:rsidRPr="00B52499" w:rsidRDefault="004C5DE6" w:rsidP="004C5DE6">
            <w:pPr>
              <w:rPr>
                <w:rStyle w:val="ESBBold"/>
                <w:rFonts w:cs="Arial"/>
                <w:szCs w:val="20"/>
              </w:rPr>
            </w:pPr>
          </w:p>
        </w:tc>
      </w:tr>
    </w:tbl>
    <w:p w:rsidR="00A6709E" w:rsidRPr="004C1A0C" w:rsidRDefault="00A6709E" w:rsidP="00061B5B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:rsidR="008E1F11" w:rsidRDefault="008E1F11" w:rsidP="006C2022">
      <w:pPr>
        <w:jc w:val="both"/>
        <w:rPr>
          <w:rFonts w:cs="Arial"/>
          <w:i/>
          <w:sz w:val="16"/>
          <w:szCs w:val="16"/>
          <w:lang w:val="es-ES_tradnl"/>
        </w:rPr>
      </w:pPr>
    </w:p>
    <w:p w:rsidR="008E1F11" w:rsidRPr="007F5020" w:rsidRDefault="00104A58" w:rsidP="007F5020">
      <w:pPr>
        <w:pStyle w:val="Prrafodelista"/>
        <w:keepNext/>
        <w:numPr>
          <w:ilvl w:val="0"/>
          <w:numId w:val="3"/>
        </w:numPr>
        <w:spacing w:after="140"/>
        <w:outlineLvl w:val="0"/>
        <w:rPr>
          <w:rStyle w:val="ESBBold"/>
          <w:rFonts w:cs="Arial"/>
          <w:szCs w:val="20"/>
        </w:rPr>
      </w:pPr>
      <w:r w:rsidRPr="007F5020">
        <w:rPr>
          <w:rFonts w:cs="Arial"/>
          <w:b/>
          <w:bCs/>
          <w:szCs w:val="20"/>
        </w:rPr>
        <w:t xml:space="preserve">Presupuesto </w:t>
      </w:r>
      <w:r w:rsidR="00331D39" w:rsidRPr="007F5020">
        <w:rPr>
          <w:rFonts w:cs="Arial"/>
          <w:b/>
          <w:bCs/>
          <w:szCs w:val="20"/>
        </w:rPr>
        <w:t>FINAL</w:t>
      </w:r>
      <w:r w:rsidRPr="007F5020">
        <w:rPr>
          <w:rFonts w:cs="Arial"/>
          <w:b/>
          <w:bCs/>
          <w:szCs w:val="20"/>
        </w:rPr>
        <w:t xml:space="preserve"> financiable desglosado por subconcepto de gasto</w:t>
      </w:r>
      <w:r w:rsidR="008E1F11" w:rsidRPr="007F5020">
        <w:rPr>
          <w:rStyle w:val="ESBBold"/>
          <w:rFonts w:cs="Arial"/>
          <w:szCs w:val="18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8E1F11" w:rsidTr="008E1F11">
        <w:trPr>
          <w:trHeight w:val="2268"/>
        </w:trPr>
        <w:tc>
          <w:tcPr>
            <w:tcW w:w="9452" w:type="dxa"/>
          </w:tcPr>
          <w:p w:rsidR="008E1F11" w:rsidRPr="00C65654" w:rsidRDefault="00F227CA" w:rsidP="00AA500E">
            <w:pPr>
              <w:pStyle w:val="ESBHead"/>
              <w:jc w:val="both"/>
              <w:outlineLvl w:val="0"/>
              <w:rPr>
                <w:rFonts w:cs="Arial"/>
                <w:i/>
                <w:sz w:val="16"/>
                <w:szCs w:val="16"/>
              </w:rPr>
            </w:pPr>
            <w:r w:rsidRPr="00C65654">
              <w:rPr>
                <w:rFonts w:cs="Arial"/>
                <w:bCs/>
                <w:i/>
                <w:sz w:val="16"/>
                <w:szCs w:val="16"/>
              </w:rPr>
              <w:t>(Detalle cómo quedaría el presupuesto financiable tras aplicar las modificaciones solicitadas</w:t>
            </w:r>
            <w:r w:rsidR="00286FFE">
              <w:rPr>
                <w:rFonts w:cs="Arial"/>
                <w:bCs/>
                <w:i/>
                <w:sz w:val="16"/>
                <w:szCs w:val="16"/>
              </w:rPr>
              <w:t>,</w:t>
            </w:r>
            <w:r w:rsidR="00A8140D" w:rsidRPr="00C65654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A8140D" w:rsidRPr="00C65654">
              <w:rPr>
                <w:rFonts w:cs="Arial"/>
                <w:b/>
                <w:bCs/>
                <w:i/>
                <w:sz w:val="16"/>
                <w:szCs w:val="16"/>
              </w:rPr>
              <w:t>resaltando los cambios</w:t>
            </w:r>
            <w:r w:rsidR="005622B3" w:rsidRPr="00C65654">
              <w:rPr>
                <w:rFonts w:cs="Arial"/>
                <w:bCs/>
                <w:i/>
                <w:sz w:val="16"/>
                <w:szCs w:val="16"/>
              </w:rPr>
              <w:t xml:space="preserve">. Recuerde que los gastos financiables deben cumplir los requisitos establecidos en el </w:t>
            </w:r>
            <w:hyperlink r:id="rId10" w:history="1">
              <w:r w:rsidR="005622B3" w:rsidRPr="00C65654">
                <w:rPr>
                  <w:rStyle w:val="Hipervnculo"/>
                  <w:rFonts w:cs="Arial"/>
                  <w:bCs/>
                  <w:i/>
                  <w:sz w:val="16"/>
                  <w:szCs w:val="16"/>
                </w:rPr>
                <w:t>artículo 8 de la convocatoria</w:t>
              </w:r>
            </w:hyperlink>
            <w:r w:rsidR="00AA500E" w:rsidRPr="00C65654">
              <w:rPr>
                <w:rFonts w:cs="Arial"/>
                <w:bCs/>
                <w:i/>
                <w:sz w:val="16"/>
                <w:szCs w:val="16"/>
              </w:rPr>
              <w:t xml:space="preserve"> y que </w:t>
            </w:r>
            <w:r w:rsidR="00AA500E" w:rsidRPr="00C65654">
              <w:rPr>
                <w:rFonts w:cs="Arial"/>
                <w:i/>
                <w:sz w:val="16"/>
                <w:szCs w:val="16"/>
              </w:rPr>
              <w:t>no se autorizarán modificaciones que alteren el importe total de la ayuda</w:t>
            </w:r>
            <w:r w:rsidR="008E1F11" w:rsidRPr="00C65654">
              <w:rPr>
                <w:rFonts w:cs="Arial"/>
                <w:bCs/>
                <w:i/>
                <w:sz w:val="16"/>
                <w:szCs w:val="16"/>
              </w:rPr>
              <w:t>)</w:t>
            </w:r>
          </w:p>
          <w:p w:rsidR="008E1F11" w:rsidRPr="00B52499" w:rsidRDefault="008E1F11" w:rsidP="000322B1">
            <w:pPr>
              <w:rPr>
                <w:rStyle w:val="ESBBold"/>
                <w:rFonts w:cs="Arial"/>
                <w:szCs w:val="20"/>
              </w:rPr>
            </w:pPr>
          </w:p>
          <w:p w:rsidR="00474901" w:rsidRDefault="00474901" w:rsidP="000322B1">
            <w:pPr>
              <w:rPr>
                <w:rStyle w:val="ESBBold"/>
                <w:rFonts w:cs="Arial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10"/>
              <w:gridCol w:w="2867"/>
            </w:tblGrid>
            <w:tr w:rsidR="00A37074" w:rsidRPr="000322B1" w:rsidTr="000322B1">
              <w:trPr>
                <w:trHeight w:val="393"/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:rsidR="00A37074" w:rsidRPr="000322B1" w:rsidRDefault="00A37074" w:rsidP="000322B1">
                  <w:pPr>
                    <w:jc w:val="center"/>
                    <w:rPr>
                      <w:rStyle w:val="ESBBold"/>
                      <w:rFonts w:cs="Arial"/>
                      <w:szCs w:val="20"/>
                    </w:rPr>
                  </w:pPr>
                  <w:r w:rsidRPr="000322B1">
                    <w:rPr>
                      <w:rFonts w:cs="Arial"/>
                      <w:b/>
                      <w:bCs/>
                      <w:szCs w:val="20"/>
                    </w:rPr>
                    <w:t>SUBCONCEPTO DE GASTO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:rsidR="00A37074" w:rsidRPr="000322B1" w:rsidRDefault="00A37074" w:rsidP="000322B1">
                  <w:pPr>
                    <w:jc w:val="center"/>
                    <w:rPr>
                      <w:rStyle w:val="ESBBold"/>
                      <w:rFonts w:cs="Arial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szCs w:val="20"/>
                    </w:rPr>
                    <w:t>CANTIDAD (€)</w:t>
                  </w:r>
                </w:p>
              </w:tc>
            </w:tr>
            <w:tr w:rsidR="00A37074" w:rsidRPr="000322B1" w:rsidTr="000322B1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:rsidR="00A37074" w:rsidRPr="000322B1" w:rsidRDefault="00A37074" w:rsidP="000322B1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Personal contratado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:rsidR="00A37074" w:rsidRPr="000322B1" w:rsidRDefault="00A37074" w:rsidP="000322B1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A37074" w:rsidRPr="000322B1" w:rsidTr="000322B1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:rsidR="00A37074" w:rsidRPr="000322B1" w:rsidRDefault="00A37074" w:rsidP="000322B1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Formación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:rsidR="00A37074" w:rsidRPr="000322B1" w:rsidRDefault="00A37074" w:rsidP="000322B1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A37074" w:rsidRPr="000322B1" w:rsidTr="000322B1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:rsidR="00A37074" w:rsidRPr="000322B1" w:rsidRDefault="00A37074" w:rsidP="000322B1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Programas y sistemas informáticos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:rsidR="00A37074" w:rsidRPr="000322B1" w:rsidRDefault="00A37074" w:rsidP="000322B1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A37074" w:rsidRPr="000322B1" w:rsidTr="000322B1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:rsidR="00A37074" w:rsidRPr="000322B1" w:rsidRDefault="00A37074" w:rsidP="000322B1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Organización de jornadas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:rsidR="00A37074" w:rsidRPr="000322B1" w:rsidRDefault="00A37074" w:rsidP="000322B1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A37074" w:rsidRPr="000322B1" w:rsidTr="000322B1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:rsidR="00A37074" w:rsidRPr="000322B1" w:rsidRDefault="00A37074" w:rsidP="000322B1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Subcontrataciones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:rsidR="00A37074" w:rsidRPr="000322B1" w:rsidRDefault="00A37074" w:rsidP="000322B1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A37074" w:rsidRPr="000322B1" w:rsidTr="000322B1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:rsidR="00A37074" w:rsidRPr="000322B1" w:rsidRDefault="00A37074" w:rsidP="000322B1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Viajes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:rsidR="00A37074" w:rsidRPr="000322B1" w:rsidRDefault="00A37074" w:rsidP="000322B1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A37074" w:rsidRPr="000322B1" w:rsidTr="000322B1">
              <w:trPr>
                <w:jc w:val="center"/>
              </w:trPr>
              <w:tc>
                <w:tcPr>
                  <w:tcW w:w="4610" w:type="dxa"/>
                  <w:shd w:val="clear" w:color="auto" w:fill="auto"/>
                </w:tcPr>
                <w:p w:rsidR="00A37074" w:rsidRPr="000322B1" w:rsidRDefault="00A37074" w:rsidP="000322B1">
                  <w:pPr>
                    <w:rPr>
                      <w:rStyle w:val="ESBBold"/>
                      <w:rFonts w:cs="Arial"/>
                      <w:b w:val="0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b w:val="0"/>
                      <w:szCs w:val="20"/>
                    </w:rPr>
                    <w:t>Auditoría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:rsidR="00A37074" w:rsidRPr="000322B1" w:rsidRDefault="00A37074" w:rsidP="000322B1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  <w:tr w:rsidR="00A37074" w:rsidRPr="000322B1" w:rsidTr="000322B1">
              <w:trPr>
                <w:trHeight w:val="436"/>
                <w:jc w:val="center"/>
              </w:trPr>
              <w:tc>
                <w:tcPr>
                  <w:tcW w:w="4610" w:type="dxa"/>
                  <w:shd w:val="clear" w:color="auto" w:fill="auto"/>
                  <w:vAlign w:val="bottom"/>
                </w:tcPr>
                <w:p w:rsidR="00A37074" w:rsidRPr="000322B1" w:rsidRDefault="00A37074" w:rsidP="00A37074">
                  <w:pPr>
                    <w:rPr>
                      <w:rStyle w:val="ESBBold"/>
                      <w:rFonts w:cs="Arial"/>
                      <w:szCs w:val="20"/>
                    </w:rPr>
                  </w:pPr>
                  <w:r w:rsidRPr="000322B1">
                    <w:rPr>
                      <w:rStyle w:val="ESBBold"/>
                      <w:rFonts w:cs="Arial"/>
                      <w:szCs w:val="20"/>
                    </w:rPr>
                    <w:t>TOTAL</w:t>
                  </w:r>
                </w:p>
              </w:tc>
              <w:tc>
                <w:tcPr>
                  <w:tcW w:w="2867" w:type="dxa"/>
                  <w:shd w:val="clear" w:color="auto" w:fill="auto"/>
                </w:tcPr>
                <w:p w:rsidR="00A37074" w:rsidRPr="000322B1" w:rsidRDefault="00A37074" w:rsidP="000322B1">
                  <w:pPr>
                    <w:rPr>
                      <w:rStyle w:val="ESBBold"/>
                      <w:rFonts w:cs="Arial"/>
                      <w:szCs w:val="20"/>
                    </w:rPr>
                  </w:pPr>
                </w:p>
              </w:tc>
            </w:tr>
          </w:tbl>
          <w:p w:rsidR="008E1F11" w:rsidRPr="00B52499" w:rsidRDefault="008E1F11" w:rsidP="000322B1">
            <w:pPr>
              <w:rPr>
                <w:rStyle w:val="ESBBold"/>
                <w:rFonts w:cs="Arial"/>
                <w:szCs w:val="20"/>
              </w:rPr>
            </w:pPr>
          </w:p>
          <w:p w:rsidR="008E1F11" w:rsidRPr="00B52499" w:rsidRDefault="008E1F11" w:rsidP="000322B1">
            <w:pPr>
              <w:autoSpaceDE w:val="0"/>
              <w:autoSpaceDN w:val="0"/>
              <w:adjustRightInd w:val="0"/>
              <w:rPr>
                <w:rStyle w:val="ESBBold"/>
                <w:rFonts w:cs="Arial"/>
                <w:szCs w:val="20"/>
              </w:rPr>
            </w:pPr>
          </w:p>
        </w:tc>
      </w:tr>
    </w:tbl>
    <w:p w:rsidR="008E1F11" w:rsidRDefault="008E1F11" w:rsidP="006C2022">
      <w:pPr>
        <w:jc w:val="both"/>
        <w:rPr>
          <w:rFonts w:cs="Arial"/>
          <w:i/>
          <w:sz w:val="16"/>
          <w:szCs w:val="16"/>
          <w:lang w:val="es-ES_tradnl"/>
        </w:rPr>
      </w:pPr>
    </w:p>
    <w:p w:rsidR="008E1F11" w:rsidRDefault="008E1F11" w:rsidP="006C2022">
      <w:pPr>
        <w:jc w:val="both"/>
        <w:rPr>
          <w:rFonts w:cs="Arial"/>
          <w:i/>
          <w:sz w:val="16"/>
          <w:szCs w:val="16"/>
          <w:lang w:val="es-ES_tradnl"/>
        </w:rPr>
      </w:pPr>
    </w:p>
    <w:p w:rsidR="008E1F11" w:rsidRDefault="008E1F11" w:rsidP="006C2022">
      <w:pPr>
        <w:jc w:val="both"/>
        <w:rPr>
          <w:rFonts w:cs="Arial"/>
          <w:i/>
          <w:sz w:val="16"/>
          <w:szCs w:val="16"/>
          <w:lang w:val="es-ES_tradnl"/>
        </w:rPr>
      </w:pPr>
    </w:p>
    <w:p w:rsidR="00BA276E" w:rsidRPr="00DF369A" w:rsidRDefault="00BA276E" w:rsidP="00BA276E">
      <w:pPr>
        <w:jc w:val="both"/>
        <w:rPr>
          <w:rFonts w:cs="Arial"/>
          <w:i/>
          <w:sz w:val="16"/>
          <w:szCs w:val="16"/>
        </w:rPr>
      </w:pPr>
      <w:r w:rsidRPr="00DF369A">
        <w:rPr>
          <w:rFonts w:cs="Arial"/>
          <w:i/>
          <w:sz w:val="16"/>
          <w:szCs w:val="16"/>
          <w:lang w:val="es-ES_tradnl"/>
        </w:rPr>
        <w:t>Una vez cumplimentada la solicitud ha de ser presentada a través de la aplicación FACILIT@, situada en la sede electrónica del Ministerio (</w:t>
      </w:r>
      <w:hyperlink r:id="rId11" w:history="1">
        <w:r w:rsidRPr="00DF369A">
          <w:rPr>
            <w:rStyle w:val="Hipervnculo"/>
            <w:rFonts w:cs="Arial"/>
            <w:i/>
            <w:sz w:val="16"/>
            <w:szCs w:val="16"/>
            <w:lang w:val="es-ES_tradnl"/>
          </w:rPr>
          <w:t>https://sede.micinn.gob.es/facilita/</w:t>
        </w:r>
      </w:hyperlink>
      <w:r w:rsidRPr="00DF369A">
        <w:rPr>
          <w:rFonts w:cs="Arial"/>
          <w:i/>
          <w:sz w:val="16"/>
          <w:szCs w:val="16"/>
          <w:lang w:val="es-ES_tradnl"/>
        </w:rPr>
        <w:t>), por la persona que lidera</w:t>
      </w:r>
      <w:r>
        <w:rPr>
          <w:rFonts w:cs="Arial"/>
          <w:i/>
          <w:sz w:val="16"/>
          <w:szCs w:val="16"/>
          <w:lang w:val="es-ES_tradnl"/>
        </w:rPr>
        <w:t xml:space="preserve"> el proyecto y validada por el Representante L</w:t>
      </w:r>
      <w:r w:rsidRPr="00DF369A">
        <w:rPr>
          <w:rFonts w:cs="Arial"/>
          <w:i/>
          <w:sz w:val="16"/>
          <w:szCs w:val="16"/>
          <w:lang w:val="es-ES_tradnl"/>
        </w:rPr>
        <w:t>egal con firma electrónica avanzada.</w:t>
      </w:r>
    </w:p>
    <w:p w:rsidR="00BA276E" w:rsidRPr="00BD253D" w:rsidRDefault="00BA276E" w:rsidP="00BA276E">
      <w:pPr>
        <w:jc w:val="both"/>
        <w:rPr>
          <w:rFonts w:cs="Arial"/>
          <w:sz w:val="22"/>
          <w:szCs w:val="22"/>
        </w:rPr>
      </w:pPr>
    </w:p>
    <w:p w:rsidR="00BA276E" w:rsidRPr="005E5F13" w:rsidRDefault="00BA276E" w:rsidP="00BA276E">
      <w:pPr>
        <w:jc w:val="both"/>
        <w:rPr>
          <w:rStyle w:val="ESBBold"/>
          <w:i/>
          <w:sz w:val="16"/>
          <w:szCs w:val="16"/>
        </w:rPr>
      </w:pPr>
      <w:r w:rsidRPr="00B833B2">
        <w:rPr>
          <w:rStyle w:val="ESBBold"/>
          <w:i/>
          <w:sz w:val="16"/>
          <w:szCs w:val="16"/>
        </w:rPr>
        <w:t xml:space="preserve">IMPORTANTE: Los cambios efectuados deberán incorporarse en el informe </w:t>
      </w:r>
      <w:r>
        <w:rPr>
          <w:rStyle w:val="ESBBold"/>
          <w:i/>
          <w:sz w:val="16"/>
          <w:szCs w:val="16"/>
        </w:rPr>
        <w:t>científico-técnico</w:t>
      </w:r>
      <w:r w:rsidRPr="00B833B2">
        <w:rPr>
          <w:rStyle w:val="ESBBold"/>
          <w:i/>
          <w:sz w:val="16"/>
          <w:szCs w:val="16"/>
        </w:rPr>
        <w:t xml:space="preserve"> final</w:t>
      </w:r>
      <w:r>
        <w:rPr>
          <w:rStyle w:val="ESBBold"/>
          <w:i/>
          <w:sz w:val="16"/>
          <w:szCs w:val="16"/>
        </w:rPr>
        <w:t xml:space="preserve"> </w:t>
      </w:r>
      <w:r w:rsidRPr="0015555F">
        <w:rPr>
          <w:rStyle w:val="ESBBold"/>
          <w:i/>
          <w:sz w:val="16"/>
          <w:szCs w:val="16"/>
        </w:rPr>
        <w:t xml:space="preserve">de la actuación </w:t>
      </w:r>
      <w:r w:rsidRPr="00B833B2">
        <w:rPr>
          <w:rStyle w:val="ESBBold"/>
          <w:i/>
          <w:sz w:val="16"/>
          <w:szCs w:val="16"/>
        </w:rPr>
        <w:t>en los apartados destinados a tal fin</w:t>
      </w:r>
      <w:r>
        <w:rPr>
          <w:rStyle w:val="ESBBold"/>
          <w:i/>
          <w:sz w:val="16"/>
          <w:szCs w:val="16"/>
        </w:rPr>
        <w:t>,</w:t>
      </w:r>
      <w:r w:rsidRPr="0015555F">
        <w:rPr>
          <w:rStyle w:val="ESBBold"/>
          <w:i/>
          <w:sz w:val="16"/>
          <w:szCs w:val="16"/>
        </w:rPr>
        <w:t xml:space="preserve"> tras su finalización</w:t>
      </w:r>
      <w:r w:rsidRPr="00B833B2">
        <w:rPr>
          <w:rStyle w:val="ESBBold"/>
          <w:i/>
          <w:sz w:val="16"/>
          <w:szCs w:val="16"/>
        </w:rPr>
        <w:t>.</w:t>
      </w:r>
      <w:r w:rsidRPr="005E5F13">
        <w:rPr>
          <w:rStyle w:val="ESBBold"/>
          <w:i/>
          <w:sz w:val="16"/>
          <w:szCs w:val="16"/>
        </w:rPr>
        <w:t xml:space="preserve">  </w:t>
      </w:r>
    </w:p>
    <w:p w:rsidR="00E957FA" w:rsidRDefault="00E957FA" w:rsidP="00E957FA">
      <w:pPr>
        <w:rPr>
          <w:rStyle w:val="ESBStandard1"/>
          <w:rFonts w:cs="Arial"/>
          <w:b/>
          <w:bCs/>
          <w:szCs w:val="20"/>
        </w:rPr>
      </w:pPr>
    </w:p>
    <w:p w:rsidR="00BA276E" w:rsidRDefault="00BA276E" w:rsidP="00BA276E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>
        <w:rPr>
          <w:rFonts w:ascii="Arial" w:hAnsi="Arial" w:cs="Arial"/>
          <w:i/>
          <w:sz w:val="16"/>
          <w:szCs w:val="16"/>
          <w:lang w:val="es-ES_tradnl"/>
        </w:rPr>
        <w:t>Consultas sobre el seguimiento científico-técnico de esta convocatoria:</w:t>
      </w:r>
    </w:p>
    <w:p w:rsidR="00BA276E" w:rsidRPr="00E6121E" w:rsidRDefault="00A15AB3" w:rsidP="00BA276E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hyperlink r:id="rId12" w:history="1">
        <w:r w:rsidR="00BA276E" w:rsidRPr="000A633E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europa-centrostecnologicos@aei.gob.es</w:t>
        </w:r>
      </w:hyperlink>
      <w:r w:rsidR="00BA276E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:rsidR="00312F49" w:rsidRDefault="00312F49" w:rsidP="00E957FA">
      <w:pPr>
        <w:rPr>
          <w:rStyle w:val="ESBStandard1"/>
          <w:rFonts w:cs="Arial"/>
          <w:b/>
          <w:bCs/>
          <w:szCs w:val="20"/>
        </w:rPr>
      </w:pPr>
    </w:p>
    <w:sectPr w:rsidR="00312F49" w:rsidSect="00B5249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77" w:right="1286" w:bottom="1135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AB3" w:rsidRDefault="00A15AB3">
      <w:r>
        <w:separator/>
      </w:r>
    </w:p>
  </w:endnote>
  <w:endnote w:type="continuationSeparator" w:id="0">
    <w:p w:rsidR="00A15AB3" w:rsidRDefault="00A1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D1D" w:rsidRDefault="003B1D1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B5B" w:rsidRDefault="00061B5B" w:rsidP="00061B5B">
    <w:pPr>
      <w:pStyle w:val="Piedepgina"/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C73F23">
      <w:rPr>
        <w:b/>
        <w:noProof/>
      </w:rPr>
      <w:t>2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C73F23">
      <w:rPr>
        <w:b/>
        <w:noProof/>
      </w:rPr>
      <w:t>3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B5B" w:rsidRDefault="00061B5B" w:rsidP="00061B5B">
    <w:pPr>
      <w:pStyle w:val="Piedepgina"/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C73F23"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C73F23">
      <w:rPr>
        <w:b/>
        <w:noProof/>
      </w:rPr>
      <w:t>3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AB3" w:rsidRDefault="00A15AB3">
      <w:r>
        <w:separator/>
      </w:r>
    </w:p>
  </w:footnote>
  <w:footnote w:type="continuationSeparator" w:id="0">
    <w:p w:rsidR="00A15AB3" w:rsidRDefault="00A15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D1D" w:rsidRDefault="003B1D1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D1D" w:rsidRDefault="003B1D1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54"/>
      <w:gridCol w:w="31"/>
      <w:gridCol w:w="2048"/>
      <w:gridCol w:w="1607"/>
    </w:tblGrid>
    <w:tr w:rsidR="00750556" w:rsidTr="007B5147">
      <w:trPr>
        <w:cantSplit/>
        <w:trHeight w:val="1557"/>
      </w:trPr>
      <w:tc>
        <w:tcPr>
          <w:tcW w:w="7154" w:type="dxa"/>
          <w:vMerge w:val="restart"/>
          <w:shd w:val="clear" w:color="auto" w:fill="auto"/>
        </w:tcPr>
        <w:p w:rsidR="00750556" w:rsidRPr="00D24BE5" w:rsidRDefault="00D32C21" w:rsidP="007B5147">
          <w:pPr>
            <w:pStyle w:val="Encabezado"/>
            <w:spacing w:line="120" w:lineRule="atLeast"/>
            <w:jc w:val="both"/>
            <w:rPr>
              <w:position w:val="12"/>
              <w:sz w:val="36"/>
            </w:rPr>
          </w:pPr>
          <w:r w:rsidRPr="0006073B">
            <w:rPr>
              <w:noProof/>
              <w:position w:val="12"/>
              <w:sz w:val="36"/>
              <w:lang w:eastAsia="zh-CN"/>
            </w:rPr>
            <w:drawing>
              <wp:inline distT="0" distB="0" distL="0" distR="0">
                <wp:extent cx="2618105" cy="782955"/>
                <wp:effectExtent l="0" t="0" r="0" b="0"/>
                <wp:docPr id="1" name="Imagen 17" descr="V:\SGAEI\RRHH\PERSONAL\00_Documento RRHH\LOGOS_MINISTERIO\horizontal_color_blanco_CI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7" descr="V:\SGAEI\RRHH\PERSONAL\00_Documento RRHH\LOGOS_MINISTERIO\horizontal_color_blanco_CI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8105" cy="78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9" w:type="dxa"/>
          <w:gridSpan w:val="2"/>
          <w:shd w:val="clear" w:color="auto" w:fill="auto"/>
        </w:tcPr>
        <w:p w:rsidR="00750556" w:rsidRPr="00D24BE5" w:rsidRDefault="00D32C21" w:rsidP="007B5147">
          <w:pPr>
            <w:pStyle w:val="Encabezado"/>
            <w:jc w:val="both"/>
            <w:rPr>
              <w:sz w:val="14"/>
            </w:rPr>
          </w:pPr>
          <w:r>
            <w:rPr>
              <w:noProof/>
              <w:lang w:eastAsia="zh-CN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-62230</wp:posOffset>
                </wp:positionV>
                <wp:extent cx="669925" cy="896620"/>
                <wp:effectExtent l="0" t="0" r="0" b="0"/>
                <wp:wrapNone/>
                <wp:docPr id="1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07" w:type="dxa"/>
          <w:shd w:val="clear" w:color="auto" w:fill="auto"/>
        </w:tcPr>
        <w:p w:rsidR="00750556" w:rsidRPr="0072577E" w:rsidRDefault="00750556" w:rsidP="007B5147">
          <w:pPr>
            <w:jc w:val="center"/>
          </w:pPr>
        </w:p>
      </w:tc>
    </w:tr>
    <w:tr w:rsidR="00750556" w:rsidTr="007B5147">
      <w:trPr>
        <w:cantSplit/>
        <w:trHeight w:val="95"/>
      </w:trPr>
      <w:tc>
        <w:tcPr>
          <w:tcW w:w="7154" w:type="dxa"/>
          <w:vMerge/>
          <w:shd w:val="clear" w:color="auto" w:fill="auto"/>
        </w:tcPr>
        <w:p w:rsidR="00750556" w:rsidRPr="00D24BE5" w:rsidRDefault="00750556" w:rsidP="007B5147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31" w:type="dxa"/>
          <w:shd w:val="clear" w:color="auto" w:fill="auto"/>
        </w:tcPr>
        <w:p w:rsidR="00750556" w:rsidRPr="00D24BE5" w:rsidRDefault="00750556" w:rsidP="007B5147">
          <w:pPr>
            <w:pStyle w:val="Encabezado"/>
            <w:spacing w:line="120" w:lineRule="atLeast"/>
            <w:jc w:val="both"/>
            <w:rPr>
              <w:sz w:val="14"/>
            </w:rPr>
          </w:pPr>
        </w:p>
      </w:tc>
      <w:tc>
        <w:tcPr>
          <w:tcW w:w="2048" w:type="dxa"/>
          <w:shd w:val="clear" w:color="auto" w:fill="auto"/>
        </w:tcPr>
        <w:p w:rsidR="00750556" w:rsidRPr="00D24BE5" w:rsidRDefault="00750556" w:rsidP="007B5147">
          <w:pPr>
            <w:pStyle w:val="Encabezado"/>
            <w:jc w:val="both"/>
            <w:rPr>
              <w:sz w:val="14"/>
            </w:rPr>
          </w:pPr>
        </w:p>
      </w:tc>
      <w:tc>
        <w:tcPr>
          <w:tcW w:w="1607" w:type="dxa"/>
          <w:shd w:val="clear" w:color="auto" w:fill="auto"/>
          <w:vAlign w:val="center"/>
        </w:tcPr>
        <w:p w:rsidR="00750556" w:rsidRPr="00D24BE5" w:rsidRDefault="00750556" w:rsidP="007B5147">
          <w:pPr>
            <w:pStyle w:val="Encabezado"/>
            <w:rPr>
              <w:sz w:val="14"/>
            </w:rPr>
          </w:pPr>
        </w:p>
      </w:tc>
    </w:tr>
  </w:tbl>
  <w:p w:rsidR="00A256E1" w:rsidRPr="00750556" w:rsidRDefault="00A256E1" w:rsidP="007505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765C"/>
    <w:multiLevelType w:val="hybridMultilevel"/>
    <w:tmpl w:val="CE74B2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27199"/>
    <w:multiLevelType w:val="hybridMultilevel"/>
    <w:tmpl w:val="8C5AE3E6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C5182"/>
    <w:multiLevelType w:val="hybridMultilevel"/>
    <w:tmpl w:val="1318CD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D699C"/>
    <w:multiLevelType w:val="hybridMultilevel"/>
    <w:tmpl w:val="276E05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E36E2"/>
    <w:multiLevelType w:val="hybridMultilevel"/>
    <w:tmpl w:val="F71A61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701DE"/>
    <w:multiLevelType w:val="hybridMultilevel"/>
    <w:tmpl w:val="217E48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503BC"/>
    <w:multiLevelType w:val="hybridMultilevel"/>
    <w:tmpl w:val="23C80F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44"/>
    <w:rsid w:val="000073B3"/>
    <w:rsid w:val="000265A2"/>
    <w:rsid w:val="00030B40"/>
    <w:rsid w:val="000322B1"/>
    <w:rsid w:val="00051631"/>
    <w:rsid w:val="0006073B"/>
    <w:rsid w:val="00061B5B"/>
    <w:rsid w:val="00065FF8"/>
    <w:rsid w:val="00082519"/>
    <w:rsid w:val="000825F2"/>
    <w:rsid w:val="0008443B"/>
    <w:rsid w:val="00096748"/>
    <w:rsid w:val="000A60CA"/>
    <w:rsid w:val="000D0CCE"/>
    <w:rsid w:val="000D3139"/>
    <w:rsid w:val="000D713D"/>
    <w:rsid w:val="000E3508"/>
    <w:rsid w:val="000F63C2"/>
    <w:rsid w:val="00104056"/>
    <w:rsid w:val="00104A58"/>
    <w:rsid w:val="00111A81"/>
    <w:rsid w:val="00113F62"/>
    <w:rsid w:val="00123000"/>
    <w:rsid w:val="00133699"/>
    <w:rsid w:val="001428DF"/>
    <w:rsid w:val="0016462A"/>
    <w:rsid w:val="001804DB"/>
    <w:rsid w:val="00184498"/>
    <w:rsid w:val="001930CD"/>
    <w:rsid w:val="0019556E"/>
    <w:rsid w:val="001A5256"/>
    <w:rsid w:val="001D186D"/>
    <w:rsid w:val="001E02ED"/>
    <w:rsid w:val="001E12C5"/>
    <w:rsid w:val="001F54FF"/>
    <w:rsid w:val="00200223"/>
    <w:rsid w:val="0020545B"/>
    <w:rsid w:val="0022671A"/>
    <w:rsid w:val="00232B30"/>
    <w:rsid w:val="00251CC0"/>
    <w:rsid w:val="0028305F"/>
    <w:rsid w:val="0028360D"/>
    <w:rsid w:val="00286FFE"/>
    <w:rsid w:val="0029544C"/>
    <w:rsid w:val="002A5E36"/>
    <w:rsid w:val="002C5464"/>
    <w:rsid w:val="002D4196"/>
    <w:rsid w:val="002E706A"/>
    <w:rsid w:val="002F49EC"/>
    <w:rsid w:val="002F6D1C"/>
    <w:rsid w:val="00312F49"/>
    <w:rsid w:val="00331D39"/>
    <w:rsid w:val="003457E5"/>
    <w:rsid w:val="003669E8"/>
    <w:rsid w:val="003676BA"/>
    <w:rsid w:val="003868F5"/>
    <w:rsid w:val="0039368D"/>
    <w:rsid w:val="003B1D1D"/>
    <w:rsid w:val="003D0553"/>
    <w:rsid w:val="003E204E"/>
    <w:rsid w:val="003F1AC5"/>
    <w:rsid w:val="0040637A"/>
    <w:rsid w:val="004137B1"/>
    <w:rsid w:val="00421A6B"/>
    <w:rsid w:val="00423BD6"/>
    <w:rsid w:val="00427C73"/>
    <w:rsid w:val="00435FBF"/>
    <w:rsid w:val="00443B1C"/>
    <w:rsid w:val="00474901"/>
    <w:rsid w:val="00476EC3"/>
    <w:rsid w:val="004B33D3"/>
    <w:rsid w:val="004C286D"/>
    <w:rsid w:val="004C4A19"/>
    <w:rsid w:val="004C5DE6"/>
    <w:rsid w:val="004E7DE6"/>
    <w:rsid w:val="004F5B07"/>
    <w:rsid w:val="00504D71"/>
    <w:rsid w:val="005400EE"/>
    <w:rsid w:val="00550AB4"/>
    <w:rsid w:val="0055372F"/>
    <w:rsid w:val="00561025"/>
    <w:rsid w:val="005622B3"/>
    <w:rsid w:val="00566BF5"/>
    <w:rsid w:val="00580561"/>
    <w:rsid w:val="00581E11"/>
    <w:rsid w:val="005D3911"/>
    <w:rsid w:val="005F1828"/>
    <w:rsid w:val="005F65C9"/>
    <w:rsid w:val="00604C62"/>
    <w:rsid w:val="00612785"/>
    <w:rsid w:val="006221F1"/>
    <w:rsid w:val="00622B50"/>
    <w:rsid w:val="00640537"/>
    <w:rsid w:val="0066203F"/>
    <w:rsid w:val="00685695"/>
    <w:rsid w:val="00685C57"/>
    <w:rsid w:val="00690B92"/>
    <w:rsid w:val="006929F6"/>
    <w:rsid w:val="006B52BF"/>
    <w:rsid w:val="006C2022"/>
    <w:rsid w:val="006F2469"/>
    <w:rsid w:val="006F406A"/>
    <w:rsid w:val="00700CE2"/>
    <w:rsid w:val="00710021"/>
    <w:rsid w:val="00717417"/>
    <w:rsid w:val="00723006"/>
    <w:rsid w:val="00724169"/>
    <w:rsid w:val="00726C94"/>
    <w:rsid w:val="00735671"/>
    <w:rsid w:val="00747A82"/>
    <w:rsid w:val="00750556"/>
    <w:rsid w:val="007638F0"/>
    <w:rsid w:val="00763B0B"/>
    <w:rsid w:val="00772D7C"/>
    <w:rsid w:val="00777328"/>
    <w:rsid w:val="007873C2"/>
    <w:rsid w:val="007916C9"/>
    <w:rsid w:val="007918D2"/>
    <w:rsid w:val="00795048"/>
    <w:rsid w:val="007A38C4"/>
    <w:rsid w:val="007B2AC4"/>
    <w:rsid w:val="007B5147"/>
    <w:rsid w:val="007B530A"/>
    <w:rsid w:val="007B7688"/>
    <w:rsid w:val="007C0FF5"/>
    <w:rsid w:val="007C1C5D"/>
    <w:rsid w:val="007E2BA7"/>
    <w:rsid w:val="007F490E"/>
    <w:rsid w:val="007F5020"/>
    <w:rsid w:val="00803B62"/>
    <w:rsid w:val="00835252"/>
    <w:rsid w:val="00844A81"/>
    <w:rsid w:val="00850253"/>
    <w:rsid w:val="00854CC9"/>
    <w:rsid w:val="0086708F"/>
    <w:rsid w:val="008856DE"/>
    <w:rsid w:val="00885715"/>
    <w:rsid w:val="008A5F79"/>
    <w:rsid w:val="008B26CE"/>
    <w:rsid w:val="008C5926"/>
    <w:rsid w:val="008D2DDA"/>
    <w:rsid w:val="008E1F11"/>
    <w:rsid w:val="008F0383"/>
    <w:rsid w:val="009205AA"/>
    <w:rsid w:val="0094169E"/>
    <w:rsid w:val="0095255A"/>
    <w:rsid w:val="009527EC"/>
    <w:rsid w:val="00993C0C"/>
    <w:rsid w:val="009B0A9F"/>
    <w:rsid w:val="009B2A0F"/>
    <w:rsid w:val="009B3D66"/>
    <w:rsid w:val="009B5006"/>
    <w:rsid w:val="009B7971"/>
    <w:rsid w:val="009C648D"/>
    <w:rsid w:val="009D40C4"/>
    <w:rsid w:val="009E63E0"/>
    <w:rsid w:val="009F136A"/>
    <w:rsid w:val="00A00044"/>
    <w:rsid w:val="00A15AB3"/>
    <w:rsid w:val="00A17A55"/>
    <w:rsid w:val="00A2545D"/>
    <w:rsid w:val="00A256E1"/>
    <w:rsid w:val="00A27A1F"/>
    <w:rsid w:val="00A3525E"/>
    <w:rsid w:val="00A37074"/>
    <w:rsid w:val="00A41A47"/>
    <w:rsid w:val="00A44FFF"/>
    <w:rsid w:val="00A5056E"/>
    <w:rsid w:val="00A62838"/>
    <w:rsid w:val="00A6709E"/>
    <w:rsid w:val="00A70A00"/>
    <w:rsid w:val="00A8140D"/>
    <w:rsid w:val="00A82992"/>
    <w:rsid w:val="00AA500E"/>
    <w:rsid w:val="00AA7377"/>
    <w:rsid w:val="00AC6E3B"/>
    <w:rsid w:val="00AD2528"/>
    <w:rsid w:val="00AD6365"/>
    <w:rsid w:val="00AE0878"/>
    <w:rsid w:val="00B21E78"/>
    <w:rsid w:val="00B31AD8"/>
    <w:rsid w:val="00B52499"/>
    <w:rsid w:val="00B57BDA"/>
    <w:rsid w:val="00B63EBA"/>
    <w:rsid w:val="00B93790"/>
    <w:rsid w:val="00BA276E"/>
    <w:rsid w:val="00BB0AE9"/>
    <w:rsid w:val="00BB7004"/>
    <w:rsid w:val="00BD0419"/>
    <w:rsid w:val="00BD22B8"/>
    <w:rsid w:val="00BD435A"/>
    <w:rsid w:val="00BD7F15"/>
    <w:rsid w:val="00BE44B2"/>
    <w:rsid w:val="00BE4C38"/>
    <w:rsid w:val="00BF7795"/>
    <w:rsid w:val="00BF797E"/>
    <w:rsid w:val="00BF7FF3"/>
    <w:rsid w:val="00C245EC"/>
    <w:rsid w:val="00C4620A"/>
    <w:rsid w:val="00C5470A"/>
    <w:rsid w:val="00C65654"/>
    <w:rsid w:val="00C70C94"/>
    <w:rsid w:val="00C71AFA"/>
    <w:rsid w:val="00C73F23"/>
    <w:rsid w:val="00C81BD5"/>
    <w:rsid w:val="00C86453"/>
    <w:rsid w:val="00CA3423"/>
    <w:rsid w:val="00CB1AAB"/>
    <w:rsid w:val="00D21B63"/>
    <w:rsid w:val="00D32C21"/>
    <w:rsid w:val="00D32D9A"/>
    <w:rsid w:val="00D352F6"/>
    <w:rsid w:val="00D4645A"/>
    <w:rsid w:val="00D612DD"/>
    <w:rsid w:val="00D63F0B"/>
    <w:rsid w:val="00D74B8B"/>
    <w:rsid w:val="00D858FB"/>
    <w:rsid w:val="00DB7484"/>
    <w:rsid w:val="00DF1C79"/>
    <w:rsid w:val="00DF6CC7"/>
    <w:rsid w:val="00E04403"/>
    <w:rsid w:val="00E170CC"/>
    <w:rsid w:val="00E232AE"/>
    <w:rsid w:val="00E26430"/>
    <w:rsid w:val="00E441F7"/>
    <w:rsid w:val="00E613AA"/>
    <w:rsid w:val="00E8364B"/>
    <w:rsid w:val="00E927E0"/>
    <w:rsid w:val="00E957FA"/>
    <w:rsid w:val="00EB6E9C"/>
    <w:rsid w:val="00EE7360"/>
    <w:rsid w:val="00EE783B"/>
    <w:rsid w:val="00F11092"/>
    <w:rsid w:val="00F227CA"/>
    <w:rsid w:val="00F313DB"/>
    <w:rsid w:val="00F447AD"/>
    <w:rsid w:val="00F630F2"/>
    <w:rsid w:val="00F647F5"/>
    <w:rsid w:val="00F90EDD"/>
    <w:rsid w:val="00F9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B5B"/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szCs w:val="20"/>
      <w:lang w:val="de-DE" w:eastAsia="de-DE"/>
    </w:rPr>
  </w:style>
  <w:style w:type="character" w:customStyle="1" w:styleId="ESBStandard1">
    <w:name w:val="ESBStandard1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Cs w:val="20"/>
      <w:lang w:val="de-DE" w:eastAsia="de-DE"/>
    </w:rPr>
  </w:style>
  <w:style w:type="character" w:styleId="Refdenotaalpie">
    <w:name w:val="footnote reference"/>
    <w:semiHidden/>
    <w:rsid w:val="00A00044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eastAsia="MS Mincho" w:cs="Arial"/>
      <w:b/>
      <w:bCs/>
      <w:noProof/>
      <w:sz w:val="28"/>
      <w:lang w:val="en-GB"/>
    </w:rPr>
  </w:style>
  <w:style w:type="character" w:customStyle="1" w:styleId="google-src-text1">
    <w:name w:val="google-src-text1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rsid w:val="001930CD"/>
    <w:rPr>
      <w:color w:val="0000FF"/>
      <w:u w:val="single"/>
    </w:rPr>
  </w:style>
  <w:style w:type="character" w:styleId="Textoennegrita">
    <w:name w:val="Strong"/>
    <w:uiPriority w:val="22"/>
    <w:qFormat/>
    <w:rsid w:val="001A5256"/>
    <w:rPr>
      <w:b/>
      <w:bCs/>
    </w:rPr>
  </w:style>
  <w:style w:type="character" w:styleId="nfasis">
    <w:name w:val="Emphasis"/>
    <w:uiPriority w:val="20"/>
    <w:qFormat/>
    <w:rsid w:val="001A5256"/>
    <w:rPr>
      <w:i/>
      <w:iCs/>
    </w:rPr>
  </w:style>
  <w:style w:type="character" w:customStyle="1" w:styleId="PiedepginaCar">
    <w:name w:val="Pie de página Car"/>
    <w:link w:val="Piedepgina"/>
    <w:uiPriority w:val="99"/>
    <w:rsid w:val="00251CC0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4137B1"/>
    <w:pPr>
      <w:ind w:left="720"/>
      <w:contextualSpacing/>
    </w:pPr>
  </w:style>
  <w:style w:type="character" w:customStyle="1" w:styleId="TextoindependienteCar">
    <w:name w:val="Texto independiente Car"/>
    <w:link w:val="Textoindependiente"/>
    <w:rsid w:val="00EB6E9C"/>
    <w:rPr>
      <w:rFonts w:ascii="Gill Sans" w:hAnsi="Gill Sans"/>
      <w:sz w:val="14"/>
      <w:lang w:val="es-ES_tradnl"/>
    </w:rPr>
  </w:style>
  <w:style w:type="paragraph" w:styleId="Textosinformato">
    <w:name w:val="Plain Text"/>
    <w:basedOn w:val="Normal"/>
    <w:link w:val="TextosinformatoCar"/>
    <w:uiPriority w:val="99"/>
    <w:unhideWhenUsed/>
    <w:rsid w:val="00A6709E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A6709E"/>
    <w:rPr>
      <w:rFonts w:ascii="Consolas" w:eastAsia="Calibri" w:hAnsi="Consolas" w:cs="Times New Roman"/>
      <w:sz w:val="21"/>
      <w:szCs w:val="21"/>
      <w:lang w:eastAsia="en-US"/>
    </w:rPr>
  </w:style>
  <w:style w:type="character" w:styleId="Hipervnculovisitado">
    <w:name w:val="FollowedHyperlink"/>
    <w:rsid w:val="00A6709E"/>
    <w:rPr>
      <w:color w:val="800080"/>
      <w:u w:val="single"/>
    </w:rPr>
  </w:style>
  <w:style w:type="character" w:customStyle="1" w:styleId="EncabezadoCar">
    <w:name w:val="Encabezado Car"/>
    <w:link w:val="Encabezado"/>
    <w:uiPriority w:val="99"/>
    <w:rsid w:val="007505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ncia.gob.es/portal/site/MICINN/menuitem.791459a43fdf738d70fd325001432ea0/?vgnextoid=75b8f65484dd9610VgnVCM1000001d04140aRCRD&amp;vgnextchannel=ede586fd6c544610VgnVCM1000001d04140aRCRD&amp;vgnextfmt=formato2&amp;id3=12b8f65484dd9610VgnVCM1000001d04140a____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iencia.gob.es/portal/site/MICINN/menuitem.791459a43fdf738d70fd325001432ea0/?vgnextoid=75b8f65484dd9610VgnVCM1000001d04140aRCRD&amp;vgnextchannel=ede586fd6c544610VgnVCM1000001d04140aRCRD&amp;vgnextfmt=formato2&amp;id3=12b8f65484dd9610VgnVCM1000001d04140a____" TargetMode="External"/><Relationship Id="rId12" Type="http://schemas.openxmlformats.org/officeDocument/2006/relationships/hyperlink" Target="mailto:europa-centrostecnologicos@aei.gob.es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de.micinn.gob.es/facilita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ciencia.gob.es/portal/site/MICINN/menuitem.791459a43fdf738d70fd325001432ea0/?vgnextoid=75b8f65484dd9610VgnVCM1000001d04140aRCRD&amp;vgnextchannel=ede586fd6c544610VgnVCM1000001d04140aRCRD&amp;vgnextfmt=formato2&amp;id3=12b8f65484dd9610VgnVCM1000001d04140a____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iencia.gob.es/portal/site/MICINN/menuitem.791459a43fdf738d70fd325001432ea0/?vgnextoid=75b8f65484dd9610VgnVCM1000001d04140aRCRD&amp;vgnextchannel=ede586fd6c544610VgnVCM1000001d04140aRCRD&amp;vgnextfmt=formato2&amp;id3=12b8f65484dd9610VgnVCM1000001d04140a____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984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Links>
    <vt:vector size="36" baseType="variant">
      <vt:variant>
        <vt:i4>8257605</vt:i4>
      </vt:variant>
      <vt:variant>
        <vt:i4>15</vt:i4>
      </vt:variant>
      <vt:variant>
        <vt:i4>0</vt:i4>
      </vt:variant>
      <vt:variant>
        <vt:i4>5</vt:i4>
      </vt:variant>
      <vt:variant>
        <vt:lpwstr>mailto:europa-centrostecnologicos@aei.gob.es</vt:lpwstr>
      </vt:variant>
      <vt:variant>
        <vt:lpwstr/>
      </vt:variant>
      <vt:variant>
        <vt:i4>6226008</vt:i4>
      </vt:variant>
      <vt:variant>
        <vt:i4>12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  <vt:variant>
        <vt:i4>65632</vt:i4>
      </vt:variant>
      <vt:variant>
        <vt:i4>9</vt:i4>
      </vt:variant>
      <vt:variant>
        <vt:i4>0</vt:i4>
      </vt:variant>
      <vt:variant>
        <vt:i4>5</vt:i4>
      </vt:variant>
      <vt:variant>
        <vt:lpwstr>http://www.ciencia.gob.es/portal/site/MICINN/menuitem.791459a43fdf738d70fd325001432ea0/?vgnextoid=75b8f65484dd9610VgnVCM1000001d04140aRCRD&amp;vgnextchannel=ede586fd6c544610VgnVCM1000001d04140aRCRD&amp;vgnextfmt=formato2&amp;id3=12b8f65484dd9610VgnVCM1000001d04140a____</vt:lpwstr>
      </vt:variant>
      <vt:variant>
        <vt:lpwstr/>
      </vt:variant>
      <vt:variant>
        <vt:i4>65632</vt:i4>
      </vt:variant>
      <vt:variant>
        <vt:i4>6</vt:i4>
      </vt:variant>
      <vt:variant>
        <vt:i4>0</vt:i4>
      </vt:variant>
      <vt:variant>
        <vt:i4>5</vt:i4>
      </vt:variant>
      <vt:variant>
        <vt:lpwstr>http://www.ciencia.gob.es/portal/site/MICINN/menuitem.791459a43fdf738d70fd325001432ea0/?vgnextoid=75b8f65484dd9610VgnVCM1000001d04140aRCRD&amp;vgnextchannel=ede586fd6c544610VgnVCM1000001d04140aRCRD&amp;vgnextfmt=formato2&amp;id3=12b8f65484dd9610VgnVCM1000001d04140a____</vt:lpwstr>
      </vt:variant>
      <vt:variant>
        <vt:lpwstr/>
      </vt:variant>
      <vt:variant>
        <vt:i4>65632</vt:i4>
      </vt:variant>
      <vt:variant>
        <vt:i4>3</vt:i4>
      </vt:variant>
      <vt:variant>
        <vt:i4>0</vt:i4>
      </vt:variant>
      <vt:variant>
        <vt:i4>5</vt:i4>
      </vt:variant>
      <vt:variant>
        <vt:lpwstr>http://www.ciencia.gob.es/portal/site/MICINN/menuitem.791459a43fdf738d70fd325001432ea0/?vgnextoid=75b8f65484dd9610VgnVCM1000001d04140aRCRD&amp;vgnextchannel=ede586fd6c544610VgnVCM1000001d04140aRCRD&amp;vgnextfmt=formato2&amp;id3=12b8f65484dd9610VgnVCM1000001d04140a____</vt:lpwstr>
      </vt:variant>
      <vt:variant>
        <vt:lpwstr/>
      </vt:variant>
      <vt:variant>
        <vt:i4>65632</vt:i4>
      </vt:variant>
      <vt:variant>
        <vt:i4>0</vt:i4>
      </vt:variant>
      <vt:variant>
        <vt:i4>0</vt:i4>
      </vt:variant>
      <vt:variant>
        <vt:i4>5</vt:i4>
      </vt:variant>
      <vt:variant>
        <vt:lpwstr>http://www.ciencia.gob.es/portal/site/MICINN/menuitem.791459a43fdf738d70fd325001432ea0/?vgnextoid=75b8f65484dd9610VgnVCM1000001d04140aRCRD&amp;vgnextchannel=ede586fd6c544610VgnVCM1000001d04140aRCRD&amp;vgnextfmt=formato2&amp;id3=12b8f65484dd9610VgnVCM1000001d04140a____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2022-01-12T11:48:00Z</dcterms:created>
  <dcterms:modified xsi:type="dcterms:W3CDTF">2022-01-12T11:48:00Z</dcterms:modified>
</cp:coreProperties>
</file>